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06" w:rsidRDefault="00337FF7" w:rsidP="00A33E2B">
      <w:pPr>
        <w:autoSpaceDE w:val="0"/>
        <w:autoSpaceDN w:val="0"/>
        <w:adjustRightInd w:val="0"/>
        <w:snapToGrid w:val="0"/>
        <w:ind w:left="360"/>
        <w:jc w:val="center"/>
        <w:rPr>
          <w:rFonts w:ascii="Calibri" w:eastAsia="바탕" w:hAnsi="Calibri"/>
          <w:b/>
          <w:bCs/>
          <w:lang w:eastAsia="ko-KR"/>
        </w:rPr>
      </w:pPr>
      <w:r w:rsidRPr="00242C18">
        <w:rPr>
          <w:rFonts w:ascii="Calibri" w:hAnsi="Calibri"/>
        </w:rPr>
        <w:t xml:space="preserve">          </w:t>
      </w:r>
      <w:r w:rsidR="00C6064B" w:rsidRPr="00242C18">
        <w:rPr>
          <w:rFonts w:ascii="Calibri" w:eastAsia="바탕" w:hAnsi="Calibri"/>
          <w:b/>
          <w:bCs/>
          <w:lang w:eastAsia="ko-KR"/>
        </w:rPr>
        <w:t xml:space="preserve">The </w:t>
      </w:r>
      <w:r w:rsidR="00433195">
        <w:rPr>
          <w:rFonts w:ascii="Calibri" w:eastAsia="바탕" w:hAnsi="Calibri" w:hint="eastAsia"/>
          <w:b/>
          <w:bCs/>
          <w:lang w:eastAsia="ko-KR"/>
        </w:rPr>
        <w:t>4</w:t>
      </w:r>
      <w:r w:rsidR="00433195">
        <w:rPr>
          <w:rFonts w:ascii="Calibri" w:eastAsia="바탕" w:hAnsi="Calibri" w:hint="eastAsia"/>
          <w:b/>
          <w:bCs/>
          <w:vertAlign w:val="superscript"/>
          <w:lang w:eastAsia="ko-KR"/>
        </w:rPr>
        <w:t>th</w:t>
      </w:r>
      <w:r w:rsidR="00C6064B" w:rsidRPr="00242C18">
        <w:rPr>
          <w:rFonts w:ascii="Calibri" w:eastAsia="바탕" w:hAnsi="Calibri"/>
          <w:b/>
          <w:bCs/>
          <w:lang w:eastAsia="ko-KR"/>
        </w:rPr>
        <w:t xml:space="preserve"> Meeting on Access to Medicines u</w:t>
      </w:r>
      <w:r w:rsidR="00242F06">
        <w:rPr>
          <w:rFonts w:ascii="Calibri" w:eastAsia="바탕" w:hAnsi="Calibri"/>
          <w:b/>
          <w:bCs/>
          <w:lang w:eastAsia="ko-KR"/>
        </w:rPr>
        <w:t>nder Universal Health Coverage</w:t>
      </w:r>
      <w:r w:rsidR="00242F06">
        <w:rPr>
          <w:rFonts w:ascii="Calibri" w:eastAsia="바탕" w:hAnsi="Calibri" w:hint="eastAsia"/>
          <w:b/>
          <w:bCs/>
          <w:lang w:eastAsia="ko-KR"/>
        </w:rPr>
        <w:t xml:space="preserve"> </w:t>
      </w:r>
    </w:p>
    <w:p w:rsidR="004811F4" w:rsidRPr="00242C18" w:rsidRDefault="00C6064B" w:rsidP="00242C18">
      <w:pPr>
        <w:autoSpaceDE w:val="0"/>
        <w:autoSpaceDN w:val="0"/>
        <w:jc w:val="center"/>
        <w:rPr>
          <w:rFonts w:ascii="Calibri" w:eastAsiaTheme="minorEastAsia" w:hAnsi="Calibri"/>
          <w:b/>
          <w:bCs/>
          <w:noProof/>
          <w:lang w:val="en-GB" w:eastAsia="ko-KR"/>
        </w:rPr>
      </w:pPr>
      <w:proofErr w:type="gramStart"/>
      <w:r w:rsidRPr="00242C18">
        <w:rPr>
          <w:rFonts w:ascii="Calibri" w:eastAsia="바탕" w:hAnsi="Calibri"/>
          <w:b/>
          <w:bCs/>
          <w:lang w:eastAsia="ko-KR"/>
        </w:rPr>
        <w:t>in</w:t>
      </w:r>
      <w:proofErr w:type="gramEnd"/>
      <w:r w:rsidRPr="00242C18">
        <w:rPr>
          <w:rFonts w:ascii="Calibri" w:eastAsia="바탕" w:hAnsi="Calibri"/>
          <w:b/>
          <w:bCs/>
          <w:lang w:eastAsia="ko-KR"/>
        </w:rPr>
        <w:t xml:space="preserve"> the Asia Pacific Region</w:t>
      </w:r>
    </w:p>
    <w:p w:rsidR="00242C18" w:rsidRPr="00242F06" w:rsidRDefault="007A7F92" w:rsidP="00242C18">
      <w:pPr>
        <w:jc w:val="center"/>
        <w:rPr>
          <w:rFonts w:ascii="Calibri" w:eastAsiaTheme="minorEastAsia" w:hAnsi="Calibri"/>
          <w:bCs/>
          <w:lang w:eastAsia="ko-KR"/>
        </w:rPr>
      </w:pPr>
      <w:r>
        <w:rPr>
          <w:rFonts w:ascii="Calibri" w:eastAsiaTheme="minorEastAsia" w:hAnsi="Calibri" w:hint="eastAsia"/>
          <w:bCs/>
          <w:lang w:eastAsia="ko-KR"/>
        </w:rPr>
        <w:t xml:space="preserve">Kensington Hotel, </w:t>
      </w:r>
      <w:r w:rsidR="00C6064B" w:rsidRPr="00242F06">
        <w:rPr>
          <w:rFonts w:ascii="Calibri" w:eastAsiaTheme="minorEastAsia" w:hAnsi="Calibri"/>
          <w:bCs/>
          <w:lang w:eastAsia="ko-KR"/>
        </w:rPr>
        <w:t>Seoul</w:t>
      </w:r>
      <w:r w:rsidR="00424816" w:rsidRPr="00242F06">
        <w:rPr>
          <w:rFonts w:ascii="Calibri" w:eastAsiaTheme="minorEastAsia" w:hAnsi="Calibri"/>
          <w:bCs/>
          <w:lang w:eastAsia="ko-KR"/>
        </w:rPr>
        <w:t xml:space="preserve">, </w:t>
      </w:r>
      <w:r w:rsidR="00FE7C51" w:rsidRPr="00242F06">
        <w:rPr>
          <w:rFonts w:ascii="Calibri" w:eastAsiaTheme="minorEastAsia" w:hAnsi="Calibri"/>
          <w:bCs/>
          <w:lang w:eastAsia="ko-KR"/>
        </w:rPr>
        <w:t>Republic of Korea</w:t>
      </w:r>
    </w:p>
    <w:p w:rsidR="002230A7" w:rsidRPr="00242F06" w:rsidRDefault="00433195" w:rsidP="00242C18">
      <w:pPr>
        <w:jc w:val="center"/>
        <w:rPr>
          <w:rFonts w:ascii="Calibri" w:eastAsiaTheme="minorEastAsia" w:hAnsi="Calibri"/>
          <w:bCs/>
          <w:lang w:eastAsia="ko-KR"/>
        </w:rPr>
      </w:pPr>
      <w:r>
        <w:rPr>
          <w:rFonts w:ascii="Calibri" w:eastAsia="바탕" w:hAnsi="Calibri" w:hint="eastAsia"/>
          <w:bCs/>
          <w:lang w:eastAsia="ko-KR"/>
        </w:rPr>
        <w:t xml:space="preserve">26-27 </w:t>
      </w:r>
      <w:r w:rsidR="00C6064B" w:rsidRPr="00242F06">
        <w:rPr>
          <w:rFonts w:ascii="Calibri" w:eastAsia="바탕" w:hAnsi="Calibri"/>
          <w:bCs/>
          <w:lang w:eastAsia="ko-KR"/>
        </w:rPr>
        <w:t>September 201</w:t>
      </w:r>
      <w:r>
        <w:rPr>
          <w:rFonts w:ascii="Calibri" w:eastAsia="바탕" w:hAnsi="Calibri" w:hint="eastAsia"/>
          <w:bCs/>
          <w:lang w:eastAsia="ko-KR"/>
        </w:rPr>
        <w:t>7</w:t>
      </w:r>
    </w:p>
    <w:p w:rsidR="00C6064B" w:rsidRPr="00242C18" w:rsidRDefault="00C6064B" w:rsidP="00C6064B">
      <w:pPr>
        <w:ind w:left="284"/>
        <w:rPr>
          <w:rFonts w:ascii="Calibri" w:eastAsia="바탕" w:hAnsi="Calibri"/>
          <w:b/>
          <w:bCs/>
          <w:lang w:eastAsia="ko-KR"/>
        </w:rPr>
      </w:pPr>
    </w:p>
    <w:p w:rsidR="007E569F" w:rsidRPr="00242C18" w:rsidRDefault="00F15FDC" w:rsidP="00A33741">
      <w:pPr>
        <w:shd w:val="clear" w:color="auto" w:fill="C0C0C0"/>
        <w:autoSpaceDE w:val="0"/>
        <w:autoSpaceDN w:val="0"/>
        <w:adjustRightInd w:val="0"/>
        <w:spacing w:after="20" w:line="360" w:lineRule="auto"/>
        <w:ind w:left="357"/>
        <w:rPr>
          <w:rFonts w:ascii="Calibri" w:hAnsi="Calibri"/>
          <w:b/>
          <w:bCs/>
          <w:sz w:val="22"/>
          <w:szCs w:val="22"/>
        </w:rPr>
      </w:pPr>
      <w:r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>Day 1</w:t>
      </w:r>
      <w:r w:rsidR="00440729"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 xml:space="preserve"> -</w:t>
      </w:r>
      <w:r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 xml:space="preserve"> </w:t>
      </w:r>
      <w:r w:rsidR="00433195">
        <w:rPr>
          <w:rFonts w:ascii="Calibri" w:eastAsia="바탕" w:hAnsi="Calibri"/>
          <w:b/>
          <w:bCs/>
          <w:sz w:val="22"/>
          <w:szCs w:val="22"/>
          <w:lang w:eastAsia="ko-KR"/>
        </w:rPr>
        <w:t>T</w:t>
      </w:r>
      <w:r w:rsidR="00433195">
        <w:rPr>
          <w:rFonts w:ascii="Calibri" w:eastAsia="바탕" w:hAnsi="Calibri" w:hint="eastAsia"/>
          <w:b/>
          <w:bCs/>
          <w:sz w:val="22"/>
          <w:szCs w:val="22"/>
          <w:lang w:eastAsia="ko-KR"/>
        </w:rPr>
        <w:t>ue</w:t>
      </w:r>
      <w:r w:rsidR="00A33741"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>sday</w:t>
      </w:r>
      <w:r w:rsidR="0064547D"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 xml:space="preserve">, </w:t>
      </w:r>
      <w:r w:rsidR="00433195">
        <w:rPr>
          <w:rFonts w:ascii="Calibri" w:eastAsia="바탕" w:hAnsi="Calibri"/>
          <w:b/>
          <w:bCs/>
          <w:sz w:val="22"/>
          <w:szCs w:val="22"/>
          <w:lang w:eastAsia="ko-KR"/>
        </w:rPr>
        <w:t>2</w:t>
      </w:r>
      <w:r w:rsidR="00433195">
        <w:rPr>
          <w:rFonts w:ascii="Calibri" w:eastAsia="바탕" w:hAnsi="Calibri" w:hint="eastAsia"/>
          <w:b/>
          <w:bCs/>
          <w:sz w:val="22"/>
          <w:szCs w:val="22"/>
          <w:lang w:eastAsia="ko-KR"/>
        </w:rPr>
        <w:t>6</w:t>
      </w:r>
      <w:r w:rsidR="00A33741"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 xml:space="preserve"> </w:t>
      </w:r>
      <w:r w:rsidR="00440729"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 xml:space="preserve">September </w:t>
      </w:r>
    </w:p>
    <w:p w:rsidR="00440729" w:rsidRPr="00242C18" w:rsidRDefault="00440729" w:rsidP="00773C52">
      <w:pPr>
        <w:autoSpaceDE w:val="0"/>
        <w:autoSpaceDN w:val="0"/>
        <w:adjustRightInd w:val="0"/>
        <w:spacing w:after="20"/>
        <w:ind w:left="357"/>
        <w:rPr>
          <w:rFonts w:ascii="Calibri" w:hAnsi="Calibri"/>
        </w:rPr>
      </w:pPr>
    </w:p>
    <w:p w:rsidR="00255CB9" w:rsidRDefault="00440729" w:rsidP="00255CB9">
      <w:pPr>
        <w:autoSpaceDE w:val="0"/>
        <w:autoSpaceDN w:val="0"/>
        <w:adjustRightInd w:val="0"/>
        <w:spacing w:after="20"/>
        <w:ind w:left="357"/>
        <w:rPr>
          <w:rFonts w:ascii="Calibri" w:eastAsiaTheme="minorEastAsia" w:hAnsi="Calibri"/>
          <w:sz w:val="22"/>
          <w:szCs w:val="22"/>
          <w:lang w:eastAsia="ko-KR"/>
        </w:rPr>
      </w:pPr>
      <w:r w:rsidRPr="00242C18">
        <w:rPr>
          <w:rFonts w:ascii="Calibri" w:hAnsi="Calibri"/>
          <w:sz w:val="22"/>
          <w:szCs w:val="22"/>
        </w:rPr>
        <w:t>08</w:t>
      </w:r>
      <w:r w:rsidR="001B15A2" w:rsidRPr="00242C18">
        <w:rPr>
          <w:rFonts w:ascii="Calibri" w:hAnsi="Calibri"/>
          <w:sz w:val="22"/>
          <w:szCs w:val="22"/>
        </w:rPr>
        <w:t>:</w:t>
      </w:r>
      <w:r w:rsidRPr="00242C18">
        <w:rPr>
          <w:rFonts w:ascii="Calibri" w:hAnsi="Calibri"/>
          <w:sz w:val="22"/>
          <w:szCs w:val="22"/>
        </w:rPr>
        <w:t>3</w:t>
      </w:r>
      <w:r w:rsidR="001B15A2" w:rsidRPr="00242C18">
        <w:rPr>
          <w:rFonts w:ascii="Calibri" w:hAnsi="Calibri"/>
          <w:sz w:val="22"/>
          <w:szCs w:val="22"/>
        </w:rPr>
        <w:t>0 - 09:</w:t>
      </w:r>
      <w:r w:rsidRPr="00242C18">
        <w:rPr>
          <w:rFonts w:ascii="Calibri" w:hAnsi="Calibri"/>
          <w:sz w:val="22"/>
          <w:szCs w:val="22"/>
        </w:rPr>
        <w:t>00</w:t>
      </w:r>
      <w:r w:rsidR="001B15A2" w:rsidRPr="00242C18">
        <w:rPr>
          <w:rFonts w:ascii="Calibri" w:hAnsi="Calibri"/>
          <w:sz w:val="22"/>
          <w:szCs w:val="22"/>
        </w:rPr>
        <w:tab/>
      </w:r>
      <w:r w:rsidRPr="00242C18">
        <w:rPr>
          <w:rFonts w:ascii="Calibri" w:hAnsi="Calibri"/>
          <w:sz w:val="22"/>
          <w:szCs w:val="22"/>
        </w:rPr>
        <w:t>Registration</w:t>
      </w:r>
      <w:r w:rsidR="001A0050" w:rsidRPr="00242C18">
        <w:rPr>
          <w:rFonts w:ascii="Calibri" w:hAnsi="Calibri"/>
          <w:sz w:val="22"/>
          <w:szCs w:val="22"/>
        </w:rPr>
        <w:br/>
      </w:r>
      <w:r w:rsidR="001851D6" w:rsidRPr="00242C18">
        <w:rPr>
          <w:rFonts w:ascii="Calibri" w:hAnsi="Calibri"/>
        </w:rPr>
        <w:br/>
      </w:r>
      <w:r w:rsidR="00F0455C" w:rsidRPr="00242C18">
        <w:rPr>
          <w:rFonts w:ascii="Calibri" w:hAnsi="Calibri"/>
          <w:sz w:val="22"/>
          <w:szCs w:val="22"/>
        </w:rPr>
        <w:t>09:</w:t>
      </w:r>
      <w:r w:rsidRPr="00242C18">
        <w:rPr>
          <w:rFonts w:ascii="Calibri" w:hAnsi="Calibri"/>
          <w:sz w:val="22"/>
          <w:szCs w:val="22"/>
        </w:rPr>
        <w:t>00</w:t>
      </w:r>
      <w:r w:rsidR="00F0455C" w:rsidRPr="00242C18">
        <w:rPr>
          <w:rFonts w:ascii="Calibri" w:hAnsi="Calibri"/>
          <w:sz w:val="22"/>
          <w:szCs w:val="22"/>
        </w:rPr>
        <w:t xml:space="preserve"> </w:t>
      </w:r>
      <w:r w:rsidR="001851D6" w:rsidRPr="00242C18">
        <w:rPr>
          <w:rFonts w:ascii="Calibri" w:hAnsi="Calibri"/>
          <w:sz w:val="22"/>
          <w:szCs w:val="22"/>
        </w:rPr>
        <w:t>-</w:t>
      </w:r>
      <w:r w:rsidR="00F0455C" w:rsidRPr="00242C18">
        <w:rPr>
          <w:rFonts w:ascii="Calibri" w:hAnsi="Calibri"/>
          <w:sz w:val="22"/>
          <w:szCs w:val="22"/>
        </w:rPr>
        <w:t xml:space="preserve"> </w:t>
      </w:r>
      <w:r w:rsidR="003D360A">
        <w:rPr>
          <w:rFonts w:ascii="Calibri" w:hAnsi="Calibri"/>
          <w:sz w:val="22"/>
          <w:szCs w:val="22"/>
        </w:rPr>
        <w:t>09:30</w:t>
      </w:r>
      <w:r w:rsidR="00F0455C" w:rsidRPr="00242C18">
        <w:rPr>
          <w:rFonts w:ascii="Calibri" w:hAnsi="Calibri"/>
          <w:sz w:val="22"/>
          <w:szCs w:val="22"/>
        </w:rPr>
        <w:tab/>
      </w:r>
      <w:r w:rsidR="007C58FD" w:rsidRPr="00242C18">
        <w:rPr>
          <w:rFonts w:ascii="Calibri" w:hAnsi="Calibri"/>
          <w:b/>
          <w:sz w:val="22"/>
          <w:szCs w:val="22"/>
        </w:rPr>
        <w:t>1.1 Opening</w:t>
      </w:r>
      <w:r w:rsidR="001851D6" w:rsidRPr="00242C18">
        <w:rPr>
          <w:rFonts w:ascii="Calibri" w:hAnsi="Calibri"/>
          <w:b/>
          <w:sz w:val="22"/>
          <w:szCs w:val="22"/>
        </w:rPr>
        <w:t xml:space="preserve"> and welcome address</w:t>
      </w:r>
      <w:r w:rsidR="00A767E5">
        <w:rPr>
          <w:rFonts w:ascii="Calibri" w:eastAsiaTheme="minorEastAsia" w:hAnsi="Calibri" w:hint="eastAsia"/>
          <w:sz w:val="22"/>
          <w:szCs w:val="22"/>
          <w:lang w:eastAsia="ko-KR"/>
        </w:rPr>
        <w:tab/>
      </w:r>
      <w:r w:rsidR="00A767E5">
        <w:rPr>
          <w:rFonts w:ascii="Calibri" w:eastAsiaTheme="minorEastAsia" w:hAnsi="Calibri" w:hint="eastAsia"/>
          <w:sz w:val="22"/>
          <w:szCs w:val="22"/>
          <w:lang w:eastAsia="ko-KR"/>
        </w:rPr>
        <w:tab/>
      </w:r>
      <w:r w:rsidR="00A767E5">
        <w:rPr>
          <w:rFonts w:ascii="Calibri" w:eastAsiaTheme="minorEastAsia" w:hAnsi="Calibri" w:hint="eastAsia"/>
          <w:sz w:val="22"/>
          <w:szCs w:val="22"/>
          <w:lang w:eastAsia="ko-KR"/>
        </w:rPr>
        <w:tab/>
      </w:r>
    </w:p>
    <w:p w:rsidR="001E4F34" w:rsidRPr="00255CB9" w:rsidRDefault="001E4F34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20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Director-General, OECD Korea Policy Centre</w:t>
      </w:r>
    </w:p>
    <w:p w:rsidR="00A767E5" w:rsidRPr="00255CB9" w:rsidRDefault="00433195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20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>Socorro Escalante</w:t>
      </w:r>
      <w:r w:rsidR="001E4F34" w:rsidRPr="00255CB9">
        <w:rPr>
          <w:rFonts w:ascii="Calibri" w:hAnsi="Calibri"/>
          <w:iCs/>
          <w:sz w:val="22"/>
          <w:szCs w:val="22"/>
        </w:rPr>
        <w:t>, Coordinator, Essential Medi</w:t>
      </w:r>
      <w:r w:rsidR="00242C18" w:rsidRPr="00255CB9">
        <w:rPr>
          <w:rFonts w:ascii="Calibri" w:hAnsi="Calibri"/>
          <w:iCs/>
          <w:sz w:val="22"/>
          <w:szCs w:val="22"/>
        </w:rPr>
        <w:t>cines and Technologies, WHO</w:t>
      </w:r>
      <w:r w:rsidR="00242C18" w:rsidRPr="00255CB9">
        <w:rPr>
          <w:rFonts w:ascii="Calibri" w:hAnsi="Calibri" w:hint="eastAsia"/>
          <w:iCs/>
          <w:sz w:val="22"/>
          <w:szCs w:val="22"/>
        </w:rPr>
        <w:t>/</w:t>
      </w:r>
      <w:r w:rsidR="00242C18" w:rsidRPr="00255CB9">
        <w:rPr>
          <w:rFonts w:ascii="Calibri" w:hAnsi="Calibri"/>
          <w:iCs/>
          <w:sz w:val="22"/>
          <w:szCs w:val="22"/>
        </w:rPr>
        <w:t>WPRO</w:t>
      </w:r>
    </w:p>
    <w:p w:rsidR="00255CB9" w:rsidRPr="00255CB9" w:rsidRDefault="00433195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20"/>
        <w:rPr>
          <w:rFonts w:ascii="Calibri" w:hAnsi="Calibri"/>
          <w:bCs/>
          <w:sz w:val="22"/>
          <w:szCs w:val="22"/>
        </w:rPr>
      </w:pPr>
      <w:proofErr w:type="spellStart"/>
      <w:r w:rsidRPr="00255CB9">
        <w:rPr>
          <w:rFonts w:ascii="Calibri" w:eastAsiaTheme="minorEastAsia" w:hAnsi="Calibri" w:hint="eastAsia"/>
          <w:bCs/>
          <w:iCs/>
          <w:sz w:val="22"/>
          <w:szCs w:val="22"/>
          <w:lang w:eastAsia="ko-KR"/>
        </w:rPr>
        <w:t>Soonman</w:t>
      </w:r>
      <w:proofErr w:type="spellEnd"/>
      <w:r w:rsidRPr="00255CB9">
        <w:rPr>
          <w:rFonts w:ascii="Calibri" w:eastAsiaTheme="minorEastAsia" w:hAnsi="Calibri" w:hint="eastAsia"/>
          <w:bCs/>
          <w:iCs/>
          <w:sz w:val="22"/>
          <w:szCs w:val="22"/>
          <w:lang w:eastAsia="ko-KR"/>
        </w:rPr>
        <w:t xml:space="preserve"> Kwon</w:t>
      </w:r>
      <w:r w:rsidR="001E4F34" w:rsidRPr="00255CB9">
        <w:rPr>
          <w:rFonts w:ascii="Calibri" w:hAnsi="Calibri"/>
          <w:bCs/>
          <w:iCs/>
          <w:sz w:val="22"/>
          <w:szCs w:val="22"/>
        </w:rPr>
        <w:t>, Professor, WHOCC at Seoul National University</w:t>
      </w:r>
    </w:p>
    <w:p w:rsidR="00255CB9" w:rsidRDefault="001E4F34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20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Luca Lorenzoni, Health Economist, OECD</w:t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br/>
      </w:r>
      <w:r w:rsidR="001851D6"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  <w:r w:rsidR="001851D6"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  <w:r w:rsidR="001851D6"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</w:p>
    <w:p w:rsidR="00255CB9" w:rsidRDefault="001851D6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Overview of meeting objectives</w:t>
      </w:r>
      <w:r w:rsidR="00C3215E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  <w:r w:rsidR="00C3215E" w:rsidRPr="00255CB9">
        <w:rPr>
          <w:rFonts w:ascii="Calibri" w:eastAsiaTheme="minorEastAsia" w:hAnsi="Calibri"/>
          <w:iCs/>
          <w:sz w:val="22"/>
          <w:szCs w:val="22"/>
          <w:lang w:eastAsia="ko-KR"/>
        </w:rPr>
        <w:t>–</w:t>
      </w:r>
      <w:r w:rsidR="00C3215E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  <w:proofErr w:type="spellStart"/>
      <w:r w:rsidR="00C3215E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>Uhjin</w:t>
      </w:r>
      <w:proofErr w:type="spellEnd"/>
      <w:r w:rsidR="00C3215E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Kim, WHO/WPRO</w:t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</w:p>
    <w:p w:rsidR="00255CB9" w:rsidRDefault="001851D6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Nomination of Chair and co-chair</w:t>
      </w:r>
    </w:p>
    <w:p w:rsidR="00255CB9" w:rsidRPr="00255CB9" w:rsidRDefault="001851D6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Participant introduction</w:t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ab/>
      </w:r>
    </w:p>
    <w:p w:rsidR="007732B0" w:rsidRPr="00255CB9" w:rsidRDefault="001851D6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Group photo</w:t>
      </w:r>
    </w:p>
    <w:p w:rsidR="001851D6" w:rsidRPr="00242C18" w:rsidRDefault="001851D6" w:rsidP="007732B0">
      <w:pPr>
        <w:autoSpaceDE w:val="0"/>
        <w:autoSpaceDN w:val="0"/>
        <w:adjustRightInd w:val="0"/>
        <w:spacing w:after="20"/>
        <w:ind w:left="357"/>
        <w:rPr>
          <w:rFonts w:ascii="Calibri" w:hAnsi="Calibri"/>
          <w:bCs/>
          <w:sz w:val="22"/>
          <w:szCs w:val="22"/>
        </w:rPr>
      </w:pPr>
    </w:p>
    <w:p w:rsidR="00F83BD3" w:rsidRDefault="007F156D" w:rsidP="006F7AE3">
      <w:pPr>
        <w:autoSpaceDE w:val="0"/>
        <w:autoSpaceDN w:val="0"/>
        <w:adjustRightInd w:val="0"/>
        <w:spacing w:after="20"/>
        <w:ind w:left="2127" w:hanging="177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09</w:t>
      </w:r>
      <w:r w:rsidR="00433195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>3</w:t>
      </w:r>
      <w:r w:rsidR="00F77294" w:rsidRPr="00242C18">
        <w:rPr>
          <w:rFonts w:ascii="Calibri" w:hAnsi="Calibri"/>
          <w:sz w:val="22"/>
          <w:szCs w:val="22"/>
        </w:rPr>
        <w:t xml:space="preserve">0 </w:t>
      </w:r>
      <w:r w:rsidR="001851D6" w:rsidRPr="00242C18">
        <w:rPr>
          <w:rFonts w:ascii="Calibri" w:hAnsi="Calibri"/>
          <w:sz w:val="22"/>
          <w:szCs w:val="22"/>
        </w:rPr>
        <w:t>–</w:t>
      </w:r>
      <w:r w:rsidR="00F77294" w:rsidRPr="00242C18">
        <w:rPr>
          <w:rFonts w:ascii="Calibri" w:hAnsi="Calibri"/>
          <w:sz w:val="22"/>
          <w:szCs w:val="22"/>
        </w:rPr>
        <w:t xml:space="preserve"> 1</w:t>
      </w:r>
      <w:r>
        <w:rPr>
          <w:rFonts w:ascii="Calibri" w:hAnsi="Calibri"/>
          <w:sz w:val="22"/>
          <w:szCs w:val="22"/>
        </w:rPr>
        <w:t>0</w:t>
      </w:r>
      <w:r w:rsidR="00F3181C">
        <w:rPr>
          <w:rFonts w:ascii="Calibri" w:hAnsi="Calibri"/>
          <w:sz w:val="22"/>
          <w:szCs w:val="22"/>
        </w:rPr>
        <w:t>:</w:t>
      </w:r>
      <w:r>
        <w:rPr>
          <w:rFonts w:ascii="Calibri" w:eastAsiaTheme="minorEastAsia" w:hAnsi="Calibri"/>
          <w:sz w:val="22"/>
          <w:szCs w:val="22"/>
          <w:lang w:eastAsia="ko-KR"/>
        </w:rPr>
        <w:t>3</w:t>
      </w:r>
      <w:r w:rsidR="00F3181C">
        <w:rPr>
          <w:rFonts w:ascii="Calibri" w:eastAsiaTheme="minorEastAsia" w:hAnsi="Calibri" w:hint="eastAsia"/>
          <w:sz w:val="22"/>
          <w:szCs w:val="22"/>
          <w:lang w:eastAsia="ko-KR"/>
        </w:rPr>
        <w:t>0</w:t>
      </w:r>
      <w:r w:rsidR="00F77294" w:rsidRPr="00242C18">
        <w:rPr>
          <w:rFonts w:ascii="Calibri" w:hAnsi="Calibri"/>
          <w:sz w:val="22"/>
          <w:szCs w:val="22"/>
        </w:rPr>
        <w:t xml:space="preserve">  </w:t>
      </w:r>
      <w:r w:rsidR="00F77294" w:rsidRPr="00242C18">
        <w:rPr>
          <w:rFonts w:ascii="Calibri" w:eastAsiaTheme="minorEastAsia" w:hAnsi="Calibri"/>
          <w:sz w:val="22"/>
          <w:szCs w:val="22"/>
          <w:lang w:eastAsia="ko-KR"/>
        </w:rPr>
        <w:tab/>
      </w:r>
      <w:proofErr w:type="gramStart"/>
      <w:r w:rsidR="001851D6" w:rsidRPr="00242C18">
        <w:rPr>
          <w:rFonts w:ascii="Calibri" w:eastAsiaTheme="minorEastAsia" w:hAnsi="Calibri"/>
          <w:b/>
          <w:sz w:val="22"/>
          <w:szCs w:val="22"/>
          <w:lang w:eastAsia="ko-KR"/>
        </w:rPr>
        <w:t xml:space="preserve">1.2  </w:t>
      </w:r>
      <w:r w:rsidR="00D06473">
        <w:rPr>
          <w:rFonts w:ascii="Calibri" w:eastAsiaTheme="minorEastAsia" w:hAnsi="Calibri"/>
          <w:b/>
          <w:sz w:val="22"/>
          <w:szCs w:val="22"/>
          <w:lang w:eastAsia="ko-KR"/>
        </w:rPr>
        <w:t>Global</w:t>
      </w:r>
      <w:proofErr w:type="gramEnd"/>
      <w:r w:rsidR="00D06473">
        <w:rPr>
          <w:rFonts w:ascii="Calibri" w:eastAsiaTheme="minorEastAsia" w:hAnsi="Calibri"/>
          <w:b/>
          <w:sz w:val="22"/>
          <w:szCs w:val="22"/>
          <w:lang w:eastAsia="ko-KR"/>
        </w:rPr>
        <w:t xml:space="preserve"> and regional u</w:t>
      </w:r>
      <w:r w:rsidR="00F3181C">
        <w:rPr>
          <w:rFonts w:ascii="Calibri" w:eastAsiaTheme="minorEastAsia" w:hAnsi="Calibri" w:hint="eastAsia"/>
          <w:b/>
          <w:sz w:val="22"/>
          <w:szCs w:val="22"/>
          <w:lang w:eastAsia="ko-KR"/>
        </w:rPr>
        <w:t>pdate on p</w:t>
      </w:r>
      <w:r w:rsidR="00284EE4">
        <w:rPr>
          <w:rFonts w:ascii="Calibri" w:eastAsiaTheme="minorEastAsia" w:hAnsi="Calibri" w:hint="eastAsia"/>
          <w:b/>
          <w:sz w:val="22"/>
          <w:szCs w:val="22"/>
          <w:lang w:eastAsia="ko-KR"/>
        </w:rPr>
        <w:t xml:space="preserve">romoting wider access to medicines </w:t>
      </w:r>
    </w:p>
    <w:p w:rsidR="00433195" w:rsidRPr="00255CB9" w:rsidRDefault="001851D6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Regional update on access to medicines</w:t>
      </w:r>
      <w:r w:rsidR="00892115" w:rsidRPr="00255CB9">
        <w:rPr>
          <w:rFonts w:ascii="Calibri" w:eastAsiaTheme="minorEastAsia" w:hAnsi="Calibri"/>
          <w:iCs/>
          <w:sz w:val="22"/>
          <w:szCs w:val="22"/>
          <w:lang w:eastAsia="ko-KR"/>
        </w:rPr>
        <w:t xml:space="preserve"> in </w:t>
      </w:r>
      <w:r w:rsidR="00F3181C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the </w:t>
      </w:r>
      <w:r w:rsidR="00433195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>Western Pacific</w:t>
      </w:r>
      <w:r w:rsidR="00892115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  <w:r w:rsidR="00433195" w:rsidRPr="00255CB9">
        <w:rPr>
          <w:rFonts w:ascii="Calibri" w:eastAsiaTheme="minorEastAsia" w:hAnsi="Calibri"/>
          <w:iCs/>
          <w:sz w:val="22"/>
          <w:szCs w:val="22"/>
          <w:lang w:eastAsia="ko-KR"/>
        </w:rPr>
        <w:t>–</w:t>
      </w:r>
      <w:r w:rsidR="00433195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Socorro Escalante, WHO/WPRO</w:t>
      </w:r>
    </w:p>
    <w:p w:rsidR="00D62642" w:rsidRPr="00255CB9" w:rsidRDefault="00F3181C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>Strategic purchasing initiative in South East Asia</w:t>
      </w:r>
      <w:r w:rsidR="00892115"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>-</w:t>
      </w:r>
      <w:r w:rsidR="001E4F34" w:rsidRPr="00255CB9">
        <w:rPr>
          <w:rFonts w:ascii="Calibri" w:eastAsiaTheme="minorEastAsia" w:hAnsi="Calibri"/>
          <w:iCs/>
          <w:sz w:val="22"/>
          <w:szCs w:val="22"/>
          <w:lang w:eastAsia="ko-KR"/>
        </w:rPr>
        <w:t xml:space="preserve"> Klara Tisocki</w:t>
      </w:r>
      <w:r w:rsidR="00DF7B7A" w:rsidRPr="00255CB9">
        <w:rPr>
          <w:rFonts w:ascii="Calibri" w:eastAsiaTheme="minorEastAsia" w:hAnsi="Calibri"/>
          <w:iCs/>
          <w:sz w:val="22"/>
          <w:szCs w:val="22"/>
          <w:lang w:eastAsia="ko-KR"/>
        </w:rPr>
        <w:t>, WHO/SEARO</w:t>
      </w:r>
    </w:p>
    <w:p w:rsidR="006F7AE3" w:rsidRPr="00255CB9" w:rsidRDefault="00F3181C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Value in pharmaceutical pricing: cross-country analysis </w:t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–</w:t>
      </w:r>
      <w:r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Luca Lorenzoni, OECD</w:t>
      </w:r>
    </w:p>
    <w:p w:rsidR="00350587" w:rsidRDefault="00350587" w:rsidP="00DA0992">
      <w:pPr>
        <w:autoSpaceDE w:val="0"/>
        <w:autoSpaceDN w:val="0"/>
        <w:adjustRightInd w:val="0"/>
        <w:spacing w:after="20"/>
        <w:ind w:left="2127" w:hanging="1770"/>
        <w:rPr>
          <w:rFonts w:ascii="Calibri" w:eastAsiaTheme="minorEastAsia" w:hAnsi="Calibri"/>
          <w:lang w:eastAsia="ko-KR"/>
        </w:rPr>
      </w:pPr>
    </w:p>
    <w:p w:rsidR="007F156D" w:rsidRPr="00D06473" w:rsidRDefault="007F156D" w:rsidP="007F156D">
      <w:pPr>
        <w:autoSpaceDE w:val="0"/>
        <w:autoSpaceDN w:val="0"/>
        <w:adjustRightInd w:val="0"/>
        <w:spacing w:after="20"/>
        <w:ind w:left="357"/>
        <w:rPr>
          <w:rFonts w:ascii="Calibri" w:hAnsi="Calibri"/>
          <w:b/>
          <w:bCs/>
          <w:iCs/>
          <w:sz w:val="22"/>
          <w:szCs w:val="22"/>
          <w:lang w:val="en-GB"/>
        </w:rPr>
      </w:pPr>
      <w:r>
        <w:rPr>
          <w:rFonts w:ascii="Calibri" w:hAnsi="Calibri"/>
          <w:bCs/>
          <w:iCs/>
          <w:sz w:val="22"/>
          <w:szCs w:val="22"/>
          <w:lang w:val="en-GB"/>
        </w:rPr>
        <w:t>10</w:t>
      </w:r>
      <w:r w:rsidRPr="00242C18">
        <w:rPr>
          <w:rFonts w:ascii="Calibri" w:hAnsi="Calibri"/>
          <w:bCs/>
          <w:iCs/>
          <w:sz w:val="22"/>
          <w:szCs w:val="22"/>
          <w:lang w:val="en-GB"/>
        </w:rPr>
        <w:t>:</w:t>
      </w:r>
      <w:r>
        <w:rPr>
          <w:rFonts w:ascii="Calibri" w:eastAsiaTheme="minorEastAsia" w:hAnsi="Calibri"/>
          <w:bCs/>
          <w:iCs/>
          <w:sz w:val="22"/>
          <w:szCs w:val="22"/>
          <w:lang w:val="en-GB" w:eastAsia="ko-KR"/>
        </w:rPr>
        <w:t>3</w:t>
      </w:r>
      <w:r w:rsidRPr="00242C18">
        <w:rPr>
          <w:rFonts w:ascii="Calibri" w:hAnsi="Calibri"/>
          <w:bCs/>
          <w:iCs/>
          <w:sz w:val="22"/>
          <w:szCs w:val="22"/>
          <w:lang w:val="en-GB"/>
        </w:rPr>
        <w:t>0 - 1</w:t>
      </w:r>
      <w:r>
        <w:rPr>
          <w:rFonts w:ascii="Calibri" w:hAnsi="Calibri"/>
          <w:bCs/>
          <w:iCs/>
          <w:sz w:val="22"/>
          <w:szCs w:val="22"/>
          <w:lang w:val="en-GB"/>
        </w:rPr>
        <w:t>1</w:t>
      </w:r>
      <w:r w:rsidRPr="00242C18">
        <w:rPr>
          <w:rFonts w:ascii="Calibri" w:hAnsi="Calibri"/>
          <w:bCs/>
          <w:iCs/>
          <w:sz w:val="22"/>
          <w:szCs w:val="22"/>
          <w:lang w:val="en-GB"/>
        </w:rPr>
        <w:t>:</w:t>
      </w:r>
      <w:r>
        <w:rPr>
          <w:rFonts w:ascii="Calibri" w:eastAsiaTheme="minorEastAsia" w:hAnsi="Calibri"/>
          <w:bCs/>
          <w:iCs/>
          <w:sz w:val="22"/>
          <w:szCs w:val="22"/>
          <w:lang w:val="en-GB" w:eastAsia="ko-KR"/>
        </w:rPr>
        <w:t>0</w:t>
      </w:r>
      <w:r w:rsidRPr="00242C18">
        <w:rPr>
          <w:rFonts w:ascii="Calibri" w:hAnsi="Calibri"/>
          <w:bCs/>
          <w:iCs/>
          <w:sz w:val="22"/>
          <w:szCs w:val="22"/>
          <w:lang w:val="en-GB"/>
        </w:rPr>
        <w:t>0</w:t>
      </w:r>
      <w:r>
        <w:rPr>
          <w:rFonts w:ascii="Calibri" w:eastAsia="바탕" w:hAnsi="Calibri" w:hint="eastAsia"/>
          <w:b/>
          <w:bCs/>
          <w:i/>
          <w:iCs/>
          <w:sz w:val="22"/>
          <w:szCs w:val="22"/>
          <w:lang w:val="en-GB" w:eastAsia="ko-KR"/>
        </w:rPr>
        <w:tab/>
      </w:r>
      <w:r w:rsidRPr="00D06473">
        <w:rPr>
          <w:rFonts w:ascii="Calibri" w:hAnsi="Calibri"/>
          <w:b/>
          <w:bCs/>
          <w:iCs/>
          <w:sz w:val="22"/>
          <w:szCs w:val="22"/>
          <w:lang w:val="en-GB"/>
        </w:rPr>
        <w:t>Morning Tea</w:t>
      </w:r>
    </w:p>
    <w:p w:rsidR="007F156D" w:rsidRDefault="007F156D" w:rsidP="00DA0992">
      <w:pPr>
        <w:autoSpaceDE w:val="0"/>
        <w:autoSpaceDN w:val="0"/>
        <w:adjustRightInd w:val="0"/>
        <w:spacing w:after="20"/>
        <w:ind w:left="2127" w:hanging="1770"/>
        <w:rPr>
          <w:rFonts w:ascii="Calibri" w:eastAsiaTheme="minorEastAsia" w:hAnsi="Calibri"/>
          <w:lang w:eastAsia="ko-KR"/>
        </w:rPr>
      </w:pPr>
    </w:p>
    <w:p w:rsidR="005A3360" w:rsidRDefault="005A3360" w:rsidP="00DA0992">
      <w:pPr>
        <w:autoSpaceDE w:val="0"/>
        <w:autoSpaceDN w:val="0"/>
        <w:adjustRightInd w:val="0"/>
        <w:spacing w:after="20"/>
        <w:ind w:left="2127" w:hanging="1770"/>
        <w:rPr>
          <w:rFonts w:ascii="Calibri" w:hAnsi="Calibri"/>
          <w:sz w:val="22"/>
          <w:szCs w:val="22"/>
        </w:rPr>
      </w:pPr>
      <w:r w:rsidRPr="005A3360">
        <w:rPr>
          <w:rFonts w:ascii="Calibri" w:hAnsi="Calibri"/>
          <w:sz w:val="22"/>
          <w:szCs w:val="22"/>
        </w:rPr>
        <w:t>11:00 – 12:00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eastAsiaTheme="minorEastAsia" w:hAnsi="Calibri"/>
          <w:b/>
          <w:bCs/>
          <w:sz w:val="22"/>
          <w:szCs w:val="22"/>
          <w:lang w:val="en-GB" w:eastAsia="ko-KR"/>
        </w:rPr>
        <w:t>1.3</w:t>
      </w:r>
      <w:r w:rsidRPr="00242C18">
        <w:rPr>
          <w:rFonts w:ascii="Calibri" w:eastAsiaTheme="minorEastAsia" w:hAnsi="Calibri"/>
          <w:b/>
          <w:bCs/>
          <w:sz w:val="22"/>
          <w:szCs w:val="22"/>
          <w:lang w:val="en-GB" w:eastAsia="ko-KR"/>
        </w:rPr>
        <w:t xml:space="preserve"> High</w:t>
      </w:r>
      <w:r>
        <w:rPr>
          <w:rFonts w:ascii="Calibri" w:eastAsiaTheme="minorEastAsia" w:hAnsi="Calibri"/>
          <w:b/>
          <w:bCs/>
          <w:sz w:val="22"/>
          <w:szCs w:val="22"/>
          <w:lang w:val="en-GB" w:eastAsia="ko-KR"/>
        </w:rPr>
        <w:t xml:space="preserve"> cost medicines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p w:rsidR="005A3360" w:rsidRPr="00255CB9" w:rsidRDefault="005A3360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 w:hint="eastAsia"/>
          <w:iCs/>
          <w:sz w:val="22"/>
          <w:szCs w:val="22"/>
          <w:lang w:eastAsia="ko-KR"/>
        </w:rPr>
        <w:t>Malaysia</w:t>
      </w:r>
      <w:r w:rsidR="00537194">
        <w:rPr>
          <w:rFonts w:ascii="Calibri" w:eastAsiaTheme="minorEastAsia" w:hAnsi="Calibri"/>
          <w:iCs/>
          <w:sz w:val="22"/>
          <w:szCs w:val="22"/>
          <w:lang w:eastAsia="ko-KR"/>
        </w:rPr>
        <w:t xml:space="preserve"> plan for better access to hepatitis C treatment</w:t>
      </w:r>
      <w:r w:rsidR="007F0E73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  <w:r w:rsidR="00A00024">
        <w:rPr>
          <w:rFonts w:ascii="Calibri" w:eastAsiaTheme="minorEastAsia" w:hAnsi="Calibri"/>
          <w:iCs/>
          <w:sz w:val="22"/>
          <w:szCs w:val="22"/>
          <w:lang w:eastAsia="ko-KR"/>
        </w:rPr>
        <w:t xml:space="preserve">– </w:t>
      </w:r>
      <w:proofErr w:type="spellStart"/>
      <w:r w:rsidR="00A00024">
        <w:rPr>
          <w:rFonts w:ascii="Calibri" w:eastAsiaTheme="minorEastAsia" w:hAnsi="Calibri"/>
          <w:iCs/>
          <w:sz w:val="22"/>
          <w:szCs w:val="22"/>
          <w:lang w:eastAsia="ko-KR"/>
        </w:rPr>
        <w:t>Kamaruzaman</w:t>
      </w:r>
      <w:proofErr w:type="spellEnd"/>
      <w:r w:rsidR="00A00024">
        <w:rPr>
          <w:rFonts w:ascii="Calibri" w:eastAsiaTheme="minorEastAsia" w:hAnsi="Calibri"/>
          <w:iCs/>
          <w:sz w:val="22"/>
          <w:szCs w:val="22"/>
          <w:lang w:eastAsia="ko-KR"/>
        </w:rPr>
        <w:t xml:space="preserve"> bin Saleh, </w:t>
      </w:r>
      <w:proofErr w:type="spellStart"/>
      <w:r w:rsidR="00A00024">
        <w:rPr>
          <w:rFonts w:ascii="Calibri" w:eastAsiaTheme="minorEastAsia" w:hAnsi="Calibri"/>
          <w:iCs/>
          <w:sz w:val="22"/>
          <w:szCs w:val="22"/>
          <w:lang w:eastAsia="ko-KR"/>
        </w:rPr>
        <w:t>MoH</w:t>
      </w:r>
      <w:proofErr w:type="spellEnd"/>
      <w:r w:rsidR="00A00024">
        <w:rPr>
          <w:rFonts w:ascii="Calibri" w:eastAsiaTheme="minorEastAsia" w:hAnsi="Calibri"/>
          <w:iCs/>
          <w:sz w:val="22"/>
          <w:szCs w:val="22"/>
          <w:lang w:eastAsia="ko-KR"/>
        </w:rPr>
        <w:t>/Malaysia</w:t>
      </w:r>
    </w:p>
    <w:p w:rsidR="00F83BD3" w:rsidRPr="00255CB9" w:rsidRDefault="00F83BD3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 xml:space="preserve">Pricing and reimbursement policy of similar </w:t>
      </w:r>
      <w:proofErr w:type="spellStart"/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biotherapeutic</w:t>
      </w:r>
      <w:proofErr w:type="spellEnd"/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 xml:space="preserve"> products in Korea – </w:t>
      </w:r>
      <w:r w:rsidR="002C0653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Dong-Sook Kim, </w:t>
      </w: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 xml:space="preserve">HIRA/Korea </w:t>
      </w:r>
    </w:p>
    <w:p w:rsidR="00F83BD3" w:rsidRPr="00255CB9" w:rsidRDefault="00F83BD3" w:rsidP="00255CB9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255CB9">
        <w:rPr>
          <w:rFonts w:ascii="Calibri" w:eastAsiaTheme="minorEastAsia" w:hAnsi="Calibri"/>
          <w:iCs/>
          <w:sz w:val="22"/>
          <w:szCs w:val="22"/>
          <w:lang w:eastAsia="ko-KR"/>
        </w:rPr>
        <w:t>Access to orphan drugs in Thailand</w:t>
      </w:r>
      <w:r w:rsidR="00A00024">
        <w:rPr>
          <w:rFonts w:ascii="Calibri" w:eastAsiaTheme="minorEastAsia" w:hAnsi="Calibri"/>
          <w:iCs/>
          <w:sz w:val="22"/>
          <w:szCs w:val="22"/>
          <w:lang w:eastAsia="ko-KR"/>
        </w:rPr>
        <w:t xml:space="preserve"> – </w:t>
      </w:r>
      <w:proofErr w:type="spellStart"/>
      <w:r w:rsidR="00A00024">
        <w:rPr>
          <w:rFonts w:ascii="Calibri" w:eastAsiaTheme="minorEastAsia" w:hAnsi="Calibri"/>
          <w:iCs/>
          <w:sz w:val="22"/>
          <w:szCs w:val="22"/>
          <w:lang w:eastAsia="ko-KR"/>
        </w:rPr>
        <w:t>Somruethai</w:t>
      </w:r>
      <w:proofErr w:type="spellEnd"/>
      <w:r w:rsidR="00A00024">
        <w:rPr>
          <w:rFonts w:ascii="Calibri" w:eastAsiaTheme="minorEastAsia" w:hAnsi="Calibri"/>
          <w:iCs/>
          <w:sz w:val="22"/>
          <w:szCs w:val="22"/>
          <w:lang w:eastAsia="ko-KR"/>
        </w:rPr>
        <w:t xml:space="preserve"> </w:t>
      </w:r>
      <w:proofErr w:type="spellStart"/>
      <w:r w:rsidR="00A26CEE">
        <w:rPr>
          <w:rFonts w:ascii="Calibri" w:eastAsiaTheme="minorEastAsia" w:hAnsi="Calibri"/>
          <w:iCs/>
          <w:sz w:val="22"/>
          <w:szCs w:val="22"/>
          <w:lang w:eastAsia="ko-KR"/>
        </w:rPr>
        <w:t>Supungul</w:t>
      </w:r>
      <w:proofErr w:type="spellEnd"/>
      <w:r w:rsidR="00A26CEE">
        <w:rPr>
          <w:rFonts w:ascii="Calibri" w:eastAsiaTheme="minorEastAsia" w:hAnsi="Calibri"/>
          <w:iCs/>
          <w:sz w:val="22"/>
          <w:szCs w:val="22"/>
          <w:lang w:eastAsia="ko-KR"/>
        </w:rPr>
        <w:t>, NHSO/Thailand</w:t>
      </w:r>
      <w:r w:rsidR="007F0E73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</w:p>
    <w:p w:rsidR="0048062B" w:rsidRPr="007F0E73" w:rsidRDefault="0048062B" w:rsidP="007F156D">
      <w:pPr>
        <w:autoSpaceDE w:val="0"/>
        <w:autoSpaceDN w:val="0"/>
        <w:adjustRightInd w:val="0"/>
        <w:snapToGrid w:val="0"/>
        <w:ind w:left="2160"/>
        <w:rPr>
          <w:rFonts w:ascii="Calibri" w:eastAsiaTheme="minorEastAsia" w:hAnsi="Calibri"/>
          <w:i/>
          <w:iCs/>
          <w:sz w:val="22"/>
          <w:szCs w:val="22"/>
          <w:lang w:val="en-GB" w:eastAsia="ko-KR"/>
        </w:rPr>
      </w:pPr>
    </w:p>
    <w:p w:rsidR="00F83BD3" w:rsidRPr="007F156D" w:rsidRDefault="00F83BD3" w:rsidP="007F156D">
      <w:pPr>
        <w:autoSpaceDE w:val="0"/>
        <w:autoSpaceDN w:val="0"/>
        <w:adjustRightInd w:val="0"/>
        <w:snapToGrid w:val="0"/>
        <w:ind w:left="2160"/>
        <w:rPr>
          <w:rFonts w:ascii="Calibri" w:eastAsiaTheme="minorEastAsia" w:hAnsi="Calibri"/>
          <w:i/>
          <w:iCs/>
          <w:sz w:val="22"/>
          <w:szCs w:val="22"/>
          <w:lang w:eastAsia="ko-KR"/>
        </w:rPr>
      </w:pPr>
      <w:r w:rsidRPr="007F156D">
        <w:rPr>
          <w:rFonts w:ascii="Calibri" w:eastAsiaTheme="minorEastAsia" w:hAnsi="Calibri" w:hint="eastAsia"/>
          <w:i/>
          <w:iCs/>
          <w:sz w:val="22"/>
          <w:szCs w:val="22"/>
          <w:lang w:eastAsia="ko-KR"/>
        </w:rPr>
        <w:t xml:space="preserve">Moderated discussions </w:t>
      </w:r>
    </w:p>
    <w:p w:rsidR="005A3360" w:rsidRPr="005A3360" w:rsidRDefault="005A3360" w:rsidP="00DA0992">
      <w:pPr>
        <w:autoSpaceDE w:val="0"/>
        <w:autoSpaceDN w:val="0"/>
        <w:adjustRightInd w:val="0"/>
        <w:spacing w:after="20"/>
        <w:ind w:left="2127" w:hanging="1770"/>
        <w:rPr>
          <w:rFonts w:ascii="Calibri" w:hAnsi="Calibri"/>
          <w:sz w:val="22"/>
          <w:szCs w:val="22"/>
        </w:rPr>
      </w:pPr>
    </w:p>
    <w:p w:rsidR="00AB2B62" w:rsidRPr="002C0653" w:rsidRDefault="00AB2B62" w:rsidP="00392C69">
      <w:pPr>
        <w:autoSpaceDE w:val="0"/>
        <w:autoSpaceDN w:val="0"/>
        <w:adjustRightInd w:val="0"/>
        <w:spacing w:after="20"/>
        <w:ind w:left="2127" w:hanging="1770"/>
        <w:rPr>
          <w:rFonts w:ascii="Calibri" w:eastAsiaTheme="minorEastAsia" w:hAnsi="Calibri"/>
          <w:b/>
          <w:bCs/>
          <w:iCs/>
          <w:sz w:val="22"/>
          <w:szCs w:val="22"/>
          <w:lang w:val="en-GB" w:eastAsia="ko-KR"/>
        </w:rPr>
      </w:pPr>
      <w:r w:rsidRPr="00242C18">
        <w:rPr>
          <w:rFonts w:ascii="Calibri" w:eastAsia="바탕" w:hAnsi="Calibri"/>
          <w:bCs/>
          <w:iCs/>
          <w:sz w:val="22"/>
          <w:szCs w:val="22"/>
          <w:lang w:val="en-GB" w:eastAsia="ko-KR"/>
        </w:rPr>
        <w:t>12</w:t>
      </w:r>
      <w:r w:rsidR="00F3181C">
        <w:rPr>
          <w:rFonts w:ascii="Calibri" w:hAnsi="Calibri"/>
          <w:bCs/>
          <w:iCs/>
          <w:sz w:val="22"/>
          <w:szCs w:val="22"/>
          <w:lang w:val="en-GB"/>
        </w:rPr>
        <w:t>:</w:t>
      </w:r>
      <w:r w:rsidR="00F62EFE">
        <w:rPr>
          <w:rFonts w:ascii="Calibri" w:eastAsiaTheme="minorEastAsia" w:hAnsi="Calibri"/>
          <w:bCs/>
          <w:iCs/>
          <w:sz w:val="22"/>
          <w:szCs w:val="22"/>
          <w:lang w:val="en-GB" w:eastAsia="ko-KR"/>
        </w:rPr>
        <w:t>0</w:t>
      </w:r>
      <w:r w:rsidR="00F3181C">
        <w:rPr>
          <w:rFonts w:ascii="Calibri" w:hAnsi="Calibri"/>
          <w:bCs/>
          <w:iCs/>
          <w:sz w:val="22"/>
          <w:szCs w:val="22"/>
          <w:lang w:val="en-GB"/>
        </w:rPr>
        <w:t>0 - 13:</w:t>
      </w:r>
      <w:r w:rsidR="00F62EFE">
        <w:rPr>
          <w:rFonts w:ascii="Calibri" w:eastAsiaTheme="minorEastAsia" w:hAnsi="Calibri"/>
          <w:bCs/>
          <w:iCs/>
          <w:sz w:val="22"/>
          <w:szCs w:val="22"/>
          <w:lang w:val="en-GB" w:eastAsia="ko-KR"/>
        </w:rPr>
        <w:t>0</w:t>
      </w:r>
      <w:r w:rsidRPr="00242C18">
        <w:rPr>
          <w:rFonts w:ascii="Calibri" w:hAnsi="Calibri"/>
          <w:bCs/>
          <w:iCs/>
          <w:sz w:val="22"/>
          <w:szCs w:val="22"/>
          <w:lang w:val="en-GB"/>
        </w:rPr>
        <w:t>0</w:t>
      </w:r>
      <w:r w:rsidRPr="00242C18">
        <w:rPr>
          <w:rFonts w:ascii="Calibri" w:hAnsi="Calibri"/>
          <w:b/>
          <w:bCs/>
          <w:i/>
          <w:iCs/>
          <w:sz w:val="22"/>
          <w:szCs w:val="22"/>
          <w:lang w:val="en-GB"/>
        </w:rPr>
        <w:t xml:space="preserve">  </w:t>
      </w:r>
      <w:r w:rsidRPr="00242C18">
        <w:rPr>
          <w:rFonts w:ascii="Calibri" w:hAnsi="Calibri"/>
          <w:b/>
          <w:bCs/>
          <w:i/>
          <w:iCs/>
          <w:sz w:val="22"/>
          <w:szCs w:val="22"/>
          <w:lang w:val="en-GB"/>
        </w:rPr>
        <w:tab/>
      </w:r>
      <w:r w:rsidRPr="00D06473">
        <w:rPr>
          <w:rFonts w:ascii="Calibri" w:hAnsi="Calibri"/>
          <w:b/>
          <w:bCs/>
          <w:iCs/>
          <w:sz w:val="22"/>
          <w:szCs w:val="22"/>
          <w:lang w:val="en-GB"/>
        </w:rPr>
        <w:t xml:space="preserve">Lunch </w:t>
      </w:r>
    </w:p>
    <w:p w:rsidR="00AB2B62" w:rsidRPr="00242C18" w:rsidRDefault="00AB2B62" w:rsidP="00392C69">
      <w:pPr>
        <w:autoSpaceDE w:val="0"/>
        <w:autoSpaceDN w:val="0"/>
        <w:adjustRightInd w:val="0"/>
        <w:spacing w:after="20"/>
        <w:ind w:left="2127" w:hanging="1770"/>
        <w:rPr>
          <w:rFonts w:ascii="Calibri" w:hAnsi="Calibri"/>
          <w:bCs/>
          <w:sz w:val="22"/>
          <w:szCs w:val="22"/>
        </w:rPr>
      </w:pPr>
    </w:p>
    <w:p w:rsidR="005A3360" w:rsidRPr="00CD5DD0" w:rsidRDefault="00F3181C" w:rsidP="005A3360">
      <w:pPr>
        <w:autoSpaceDE w:val="0"/>
        <w:autoSpaceDN w:val="0"/>
        <w:adjustRightInd w:val="0"/>
        <w:spacing w:after="20"/>
        <w:ind w:left="2127" w:hanging="1767"/>
        <w:rPr>
          <w:rFonts w:ascii="Calibri" w:hAnsi="Calibri"/>
          <w:sz w:val="22"/>
          <w:szCs w:val="22"/>
        </w:rPr>
      </w:pPr>
      <w:r w:rsidRPr="00F62EFE">
        <w:rPr>
          <w:rFonts w:ascii="Calibri" w:eastAsia="바탕" w:hAnsi="Calibri"/>
          <w:bCs/>
          <w:iCs/>
          <w:sz w:val="22"/>
          <w:szCs w:val="22"/>
          <w:lang w:val="en-GB" w:eastAsia="ko-KR"/>
        </w:rPr>
        <w:t>13:</w:t>
      </w:r>
      <w:r w:rsidR="00D06473">
        <w:rPr>
          <w:rFonts w:ascii="Calibri" w:eastAsia="바탕" w:hAnsi="Calibri"/>
          <w:bCs/>
          <w:iCs/>
          <w:sz w:val="22"/>
          <w:szCs w:val="22"/>
          <w:lang w:val="en-GB" w:eastAsia="ko-KR"/>
        </w:rPr>
        <w:t>0</w:t>
      </w:r>
      <w:r w:rsidR="00F77294" w:rsidRPr="00F62EFE">
        <w:rPr>
          <w:rFonts w:ascii="Calibri" w:eastAsia="바탕" w:hAnsi="Calibri"/>
          <w:bCs/>
          <w:iCs/>
          <w:sz w:val="22"/>
          <w:szCs w:val="22"/>
          <w:lang w:val="en-GB" w:eastAsia="ko-KR"/>
        </w:rPr>
        <w:t>0 - 1</w:t>
      </w:r>
      <w:r w:rsidR="00350587" w:rsidRPr="00F62EFE">
        <w:rPr>
          <w:rFonts w:ascii="Calibri" w:eastAsia="바탕" w:hAnsi="Calibri"/>
          <w:bCs/>
          <w:iCs/>
          <w:sz w:val="22"/>
          <w:szCs w:val="22"/>
          <w:lang w:val="en-GB" w:eastAsia="ko-KR"/>
        </w:rPr>
        <w:t>4</w:t>
      </w:r>
      <w:r w:rsidR="00F77294" w:rsidRPr="00F62EFE">
        <w:rPr>
          <w:rFonts w:ascii="Calibri" w:eastAsia="바탕" w:hAnsi="Calibri"/>
          <w:bCs/>
          <w:iCs/>
          <w:sz w:val="22"/>
          <w:szCs w:val="22"/>
          <w:lang w:val="en-GB" w:eastAsia="ko-KR"/>
        </w:rPr>
        <w:t>:30</w:t>
      </w:r>
      <w:r w:rsidR="00F77294" w:rsidRPr="00242C18">
        <w:rPr>
          <w:rFonts w:ascii="Calibri" w:eastAsiaTheme="minorEastAsia" w:hAnsi="Calibri"/>
          <w:bCs/>
          <w:sz w:val="22"/>
          <w:szCs w:val="22"/>
          <w:lang w:val="en-GB" w:eastAsia="ko-KR"/>
        </w:rPr>
        <w:t xml:space="preserve"> </w:t>
      </w:r>
      <w:r w:rsidR="00F77294" w:rsidRPr="00242C18">
        <w:rPr>
          <w:rFonts w:ascii="Calibri" w:eastAsiaTheme="minorEastAsia" w:hAnsi="Calibri"/>
          <w:bCs/>
          <w:sz w:val="22"/>
          <w:szCs w:val="22"/>
          <w:lang w:val="en-GB" w:eastAsia="ko-KR"/>
        </w:rPr>
        <w:tab/>
      </w:r>
      <w:r w:rsidR="00F83BD3" w:rsidRPr="00CD5DD0">
        <w:rPr>
          <w:rFonts w:ascii="Calibri" w:hAnsi="Calibri"/>
          <w:b/>
          <w:sz w:val="22"/>
          <w:szCs w:val="22"/>
        </w:rPr>
        <w:t>1.</w:t>
      </w:r>
      <w:r w:rsidR="00F83BD3" w:rsidRPr="00CD5DD0">
        <w:rPr>
          <w:rFonts w:ascii="Calibri" w:hAnsi="Calibri" w:hint="eastAsia"/>
          <w:b/>
          <w:sz w:val="22"/>
          <w:szCs w:val="22"/>
          <w:lang w:eastAsia="ko-KR"/>
        </w:rPr>
        <w:t>4</w:t>
      </w:r>
      <w:r w:rsidR="00F83BD3" w:rsidRPr="00CD5DD0">
        <w:rPr>
          <w:rFonts w:ascii="Calibri" w:hAnsi="Calibri"/>
          <w:b/>
          <w:sz w:val="22"/>
          <w:szCs w:val="22"/>
        </w:rPr>
        <w:t xml:space="preserve">   Pharmaceutical policies </w:t>
      </w:r>
      <w:r w:rsidR="00F83BD3" w:rsidRPr="00CD5DD0">
        <w:rPr>
          <w:rFonts w:ascii="Calibri" w:hAnsi="Calibri" w:hint="eastAsia"/>
          <w:b/>
          <w:sz w:val="22"/>
          <w:szCs w:val="22"/>
          <w:lang w:eastAsia="ko-KR"/>
        </w:rPr>
        <w:t xml:space="preserve">in countries </w:t>
      </w:r>
      <w:r w:rsidR="00171F8A">
        <w:rPr>
          <w:rFonts w:ascii="맑은 고딕" w:eastAsia="맑은 고딕" w:hAnsi="맑은 고딕" w:cs="맑은 고딕" w:hint="eastAsia"/>
          <w:b/>
          <w:sz w:val="22"/>
          <w:szCs w:val="22"/>
          <w:lang w:eastAsia="ko-KR"/>
        </w:rPr>
        <w:t xml:space="preserve">and new pricing strategies </w:t>
      </w:r>
    </w:p>
    <w:p w:rsidR="00D06473" w:rsidRPr="001F594F" w:rsidRDefault="00F83BD3" w:rsidP="001F594F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1F594F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Medicines pricing and HTA in China - </w:t>
      </w:r>
      <w:proofErr w:type="spellStart"/>
      <w:r w:rsidRPr="001F594F">
        <w:rPr>
          <w:rFonts w:ascii="Calibri" w:eastAsiaTheme="minorEastAsia" w:hAnsi="Calibri"/>
          <w:iCs/>
          <w:sz w:val="22"/>
          <w:szCs w:val="22"/>
          <w:lang w:eastAsia="ko-KR"/>
        </w:rPr>
        <w:t>Yingyao</w:t>
      </w:r>
      <w:proofErr w:type="spellEnd"/>
      <w:r w:rsidRPr="001F594F">
        <w:rPr>
          <w:rFonts w:ascii="Calibri" w:eastAsiaTheme="minorEastAsia" w:hAnsi="Calibri"/>
          <w:iCs/>
          <w:sz w:val="22"/>
          <w:szCs w:val="22"/>
          <w:lang w:eastAsia="ko-KR"/>
        </w:rPr>
        <w:t xml:space="preserve"> Chen, </w:t>
      </w:r>
      <w:proofErr w:type="spellStart"/>
      <w:r w:rsidRPr="001F594F">
        <w:rPr>
          <w:rFonts w:ascii="Calibri" w:eastAsiaTheme="minorEastAsia" w:hAnsi="Calibri"/>
          <w:iCs/>
          <w:sz w:val="22"/>
          <w:szCs w:val="22"/>
          <w:lang w:eastAsia="ko-KR"/>
        </w:rPr>
        <w:t>Fudan</w:t>
      </w:r>
      <w:proofErr w:type="spellEnd"/>
      <w:r w:rsidRPr="001F594F">
        <w:rPr>
          <w:rFonts w:ascii="Calibri" w:eastAsiaTheme="minorEastAsia" w:hAnsi="Calibri"/>
          <w:iCs/>
          <w:sz w:val="22"/>
          <w:szCs w:val="22"/>
          <w:lang w:eastAsia="ko-KR"/>
        </w:rPr>
        <w:t xml:space="preserve"> University/WHOCC</w:t>
      </w:r>
    </w:p>
    <w:p w:rsidR="00F83BD3" w:rsidRPr="001F594F" w:rsidRDefault="00F83BD3" w:rsidP="001F594F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1F594F">
        <w:rPr>
          <w:rFonts w:ascii="Calibri" w:eastAsiaTheme="minorEastAsia" w:hAnsi="Calibri"/>
          <w:iCs/>
          <w:sz w:val="22"/>
          <w:szCs w:val="22"/>
          <w:lang w:eastAsia="ko-KR"/>
        </w:rPr>
        <w:t xml:space="preserve">Medicines price regulation in Sri Lanka </w:t>
      </w:r>
      <w:r w:rsidR="007F0E73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(tentative) </w:t>
      </w:r>
    </w:p>
    <w:p w:rsidR="00A266B6" w:rsidRPr="00A266B6" w:rsidRDefault="007F0456" w:rsidP="001F594F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>
        <w:rPr>
          <w:rFonts w:ascii="Calibri" w:eastAsiaTheme="minorEastAsia" w:hAnsi="Calibri"/>
          <w:iCs/>
          <w:sz w:val="22"/>
          <w:szCs w:val="22"/>
          <w:lang w:val="en-US" w:eastAsia="ko-KR"/>
        </w:rPr>
        <w:t xml:space="preserve">Discussion on medicines price regulation in the Philippines </w:t>
      </w:r>
      <w:r w:rsidR="00A26CEE">
        <w:rPr>
          <w:rFonts w:ascii="Calibri" w:eastAsiaTheme="minorEastAsia" w:hAnsi="Calibri"/>
          <w:iCs/>
          <w:sz w:val="22"/>
          <w:szCs w:val="22"/>
          <w:lang w:val="en-US" w:eastAsia="ko-KR"/>
        </w:rPr>
        <w:t xml:space="preserve">– Irene Florentino-Farinas, </w:t>
      </w:r>
      <w:proofErr w:type="spellStart"/>
      <w:r w:rsidR="00A26CEE">
        <w:rPr>
          <w:rFonts w:ascii="Calibri" w:eastAsiaTheme="minorEastAsia" w:hAnsi="Calibri"/>
          <w:iCs/>
          <w:sz w:val="22"/>
          <w:szCs w:val="22"/>
          <w:lang w:val="en-US" w:eastAsia="ko-KR"/>
        </w:rPr>
        <w:t>DoH</w:t>
      </w:r>
      <w:proofErr w:type="spellEnd"/>
      <w:r w:rsidR="00A26CEE">
        <w:rPr>
          <w:rFonts w:ascii="Calibri" w:eastAsiaTheme="minorEastAsia" w:hAnsi="Calibri"/>
          <w:iCs/>
          <w:sz w:val="22"/>
          <w:szCs w:val="22"/>
          <w:lang w:val="en-US" w:eastAsia="ko-KR"/>
        </w:rPr>
        <w:t>/Philippines</w:t>
      </w:r>
    </w:p>
    <w:p w:rsidR="00A266B6" w:rsidRDefault="00A266B6" w:rsidP="00A266B6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7F0456">
        <w:rPr>
          <w:rFonts w:ascii="Calibri" w:eastAsiaTheme="minorEastAsia" w:hAnsi="Calibri"/>
          <w:iCs/>
          <w:sz w:val="22"/>
          <w:szCs w:val="22"/>
          <w:lang w:eastAsia="ko-KR"/>
        </w:rPr>
        <w:lastRenderedPageBreak/>
        <w:t>Utilisation</w:t>
      </w:r>
      <w:r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  <w:r w:rsidRPr="007F0456">
        <w:rPr>
          <w:rFonts w:ascii="Calibri" w:eastAsiaTheme="minorEastAsia" w:hAnsi="Calibri"/>
          <w:iCs/>
          <w:sz w:val="22"/>
          <w:szCs w:val="22"/>
          <w:lang w:eastAsia="ko-KR"/>
        </w:rPr>
        <w:t>data for evaluating access and price setting</w:t>
      </w:r>
      <w:r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in selected countries</w:t>
      </w:r>
      <w:r w:rsidRPr="007F0456">
        <w:rPr>
          <w:rFonts w:ascii="Calibri" w:eastAsiaTheme="minorEastAsia" w:hAnsi="Calibri"/>
          <w:iCs/>
          <w:sz w:val="22"/>
          <w:szCs w:val="22"/>
          <w:lang w:eastAsia="ko-KR"/>
        </w:rPr>
        <w:t xml:space="preserve"> – Libby </w:t>
      </w:r>
      <w:proofErr w:type="spellStart"/>
      <w:r w:rsidRPr="007F0456">
        <w:rPr>
          <w:rFonts w:ascii="Calibri" w:eastAsiaTheme="minorEastAsia" w:hAnsi="Calibri"/>
          <w:iCs/>
          <w:sz w:val="22"/>
          <w:szCs w:val="22"/>
          <w:lang w:eastAsia="ko-KR"/>
        </w:rPr>
        <w:t>Roughead</w:t>
      </w:r>
      <w:proofErr w:type="spellEnd"/>
      <w:r w:rsidR="002C0653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, University of South Australia </w:t>
      </w:r>
    </w:p>
    <w:p w:rsidR="00171F8A" w:rsidRDefault="00171F8A" w:rsidP="00171F8A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7F0456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Risk-sharing through Managed Entry </w:t>
      </w:r>
      <w:r w:rsidRPr="007F0456">
        <w:rPr>
          <w:rFonts w:ascii="Calibri" w:eastAsiaTheme="minorEastAsia" w:hAnsi="Calibri"/>
          <w:iCs/>
          <w:sz w:val="22"/>
          <w:szCs w:val="22"/>
          <w:lang w:eastAsia="ko-KR"/>
        </w:rPr>
        <w:t xml:space="preserve">Agreements – </w:t>
      </w:r>
      <w:r w:rsidRPr="007F0456">
        <w:rPr>
          <w:rFonts w:ascii="Calibri" w:eastAsiaTheme="minorEastAsia" w:hAnsi="Calibri" w:hint="eastAsia"/>
          <w:iCs/>
          <w:sz w:val="22"/>
          <w:szCs w:val="22"/>
          <w:lang w:eastAsia="ko-KR"/>
        </w:rPr>
        <w:t>David Newby, University of Newcastle</w:t>
      </w:r>
    </w:p>
    <w:p w:rsidR="00171F8A" w:rsidRPr="007F0456" w:rsidRDefault="00171F8A" w:rsidP="00171F8A">
      <w:pPr>
        <w:pStyle w:val="ac"/>
        <w:autoSpaceDE w:val="0"/>
        <w:autoSpaceDN w:val="0"/>
        <w:adjustRightInd w:val="0"/>
        <w:snapToGrid w:val="0"/>
        <w:ind w:left="2563"/>
        <w:rPr>
          <w:rFonts w:ascii="Calibri" w:eastAsiaTheme="minorEastAsia" w:hAnsi="Calibri"/>
          <w:iCs/>
          <w:sz w:val="22"/>
          <w:szCs w:val="22"/>
          <w:lang w:eastAsia="ko-KR"/>
        </w:rPr>
      </w:pPr>
    </w:p>
    <w:p w:rsidR="007F0456" w:rsidRPr="007F156D" w:rsidRDefault="007F0456" w:rsidP="007F156D">
      <w:pPr>
        <w:autoSpaceDE w:val="0"/>
        <w:autoSpaceDN w:val="0"/>
        <w:adjustRightInd w:val="0"/>
        <w:snapToGrid w:val="0"/>
        <w:ind w:left="2160"/>
        <w:rPr>
          <w:rFonts w:ascii="Calibri" w:eastAsiaTheme="minorEastAsia" w:hAnsi="Calibri"/>
          <w:i/>
          <w:iCs/>
          <w:sz w:val="22"/>
          <w:szCs w:val="22"/>
          <w:lang w:eastAsia="ko-KR"/>
        </w:rPr>
      </w:pPr>
      <w:r w:rsidRPr="007F156D">
        <w:rPr>
          <w:rFonts w:ascii="Calibri" w:eastAsiaTheme="minorEastAsia" w:hAnsi="Calibri"/>
          <w:i/>
          <w:iCs/>
          <w:sz w:val="22"/>
          <w:szCs w:val="22"/>
          <w:lang w:eastAsia="ko-KR"/>
        </w:rPr>
        <w:t>Moderated discussions</w:t>
      </w:r>
    </w:p>
    <w:p w:rsidR="007F0456" w:rsidRPr="007F0456" w:rsidRDefault="007F0456" w:rsidP="007F0456">
      <w:pPr>
        <w:pStyle w:val="ac"/>
        <w:autoSpaceDE w:val="0"/>
        <w:autoSpaceDN w:val="0"/>
        <w:adjustRightInd w:val="0"/>
        <w:snapToGrid w:val="0"/>
        <w:ind w:left="2563"/>
        <w:rPr>
          <w:rFonts w:ascii="Calibri" w:eastAsiaTheme="minorEastAsia" w:hAnsi="Calibri"/>
          <w:iCs/>
          <w:sz w:val="22"/>
          <w:szCs w:val="22"/>
          <w:lang w:eastAsia="ko-KR"/>
        </w:rPr>
      </w:pPr>
    </w:p>
    <w:p w:rsidR="007D2938" w:rsidRPr="00242C18" w:rsidRDefault="007D2938" w:rsidP="007D2938">
      <w:pPr>
        <w:autoSpaceDE w:val="0"/>
        <w:autoSpaceDN w:val="0"/>
        <w:adjustRightInd w:val="0"/>
        <w:spacing w:after="20"/>
        <w:ind w:left="2160" w:hanging="1803"/>
        <w:rPr>
          <w:rFonts w:ascii="Calibri" w:eastAsiaTheme="minorEastAsia" w:hAnsi="Calibri"/>
          <w:b/>
          <w:bCs/>
          <w:i/>
          <w:iCs/>
          <w:sz w:val="22"/>
          <w:szCs w:val="22"/>
          <w:lang w:val="en-GB" w:eastAsia="ko-KR"/>
        </w:rPr>
      </w:pPr>
      <w:r w:rsidRPr="00242C18">
        <w:rPr>
          <w:rFonts w:ascii="Calibri" w:hAnsi="Calibri"/>
          <w:bCs/>
          <w:iCs/>
          <w:sz w:val="22"/>
          <w:szCs w:val="22"/>
          <w:lang w:val="en-GB"/>
        </w:rPr>
        <w:t>1</w:t>
      </w:r>
      <w:r w:rsidR="00413583" w:rsidRPr="00242C18">
        <w:rPr>
          <w:rFonts w:ascii="Calibri" w:hAnsi="Calibri"/>
          <w:bCs/>
          <w:iCs/>
          <w:sz w:val="22"/>
          <w:szCs w:val="22"/>
          <w:lang w:val="en-GB"/>
        </w:rPr>
        <w:t>4</w:t>
      </w:r>
      <w:r w:rsidRPr="00242C18">
        <w:rPr>
          <w:rFonts w:ascii="Calibri" w:hAnsi="Calibri"/>
          <w:bCs/>
          <w:iCs/>
          <w:sz w:val="22"/>
          <w:szCs w:val="22"/>
          <w:lang w:val="en-GB"/>
        </w:rPr>
        <w:t>:30 - 1</w:t>
      </w:r>
      <w:r w:rsidR="007F0456">
        <w:rPr>
          <w:rFonts w:ascii="Calibri" w:hAnsi="Calibri"/>
          <w:bCs/>
          <w:iCs/>
          <w:sz w:val="22"/>
          <w:szCs w:val="22"/>
          <w:lang w:val="en-GB"/>
        </w:rPr>
        <w:t>5</w:t>
      </w:r>
      <w:r w:rsidRPr="00242C18">
        <w:rPr>
          <w:rFonts w:ascii="Calibri" w:hAnsi="Calibri"/>
          <w:bCs/>
          <w:iCs/>
          <w:sz w:val="22"/>
          <w:szCs w:val="22"/>
          <w:lang w:val="en-GB"/>
        </w:rPr>
        <w:t>:</w:t>
      </w:r>
      <w:r w:rsidR="007F0456">
        <w:rPr>
          <w:rFonts w:ascii="Calibri" w:hAnsi="Calibri"/>
          <w:bCs/>
          <w:iCs/>
          <w:sz w:val="22"/>
          <w:szCs w:val="22"/>
          <w:lang w:val="en-GB"/>
        </w:rPr>
        <w:t>00</w:t>
      </w:r>
      <w:r w:rsidRPr="00242C18">
        <w:rPr>
          <w:rFonts w:ascii="Calibri" w:hAnsi="Calibri"/>
          <w:b/>
          <w:bCs/>
          <w:i/>
          <w:iCs/>
          <w:sz w:val="22"/>
          <w:szCs w:val="22"/>
          <w:lang w:val="en-GB"/>
        </w:rPr>
        <w:t xml:space="preserve"> </w:t>
      </w:r>
      <w:r w:rsidRPr="00242C18">
        <w:rPr>
          <w:rFonts w:ascii="Calibri" w:hAnsi="Calibri"/>
          <w:b/>
          <w:bCs/>
          <w:i/>
          <w:iCs/>
          <w:sz w:val="22"/>
          <w:szCs w:val="22"/>
          <w:lang w:val="en-GB"/>
        </w:rPr>
        <w:tab/>
      </w:r>
      <w:r w:rsidR="00AF6A93" w:rsidRPr="00151D54">
        <w:rPr>
          <w:rFonts w:ascii="Calibri" w:hAnsi="Calibri"/>
          <w:b/>
          <w:bCs/>
          <w:iCs/>
          <w:sz w:val="22"/>
          <w:szCs w:val="22"/>
          <w:lang w:val="en-GB"/>
        </w:rPr>
        <w:t>Afternoon Tea</w:t>
      </w:r>
      <w:r w:rsidR="001A0050" w:rsidRPr="00151D54">
        <w:rPr>
          <w:rFonts w:ascii="Calibri" w:hAnsi="Calibri"/>
          <w:b/>
          <w:bCs/>
          <w:iCs/>
          <w:sz w:val="22"/>
          <w:szCs w:val="22"/>
          <w:lang w:val="en-GB"/>
        </w:rPr>
        <w:br/>
      </w:r>
    </w:p>
    <w:p w:rsidR="007F156D" w:rsidRPr="005A21D5" w:rsidRDefault="00B531B1" w:rsidP="007F156D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ind w:left="2160" w:hanging="1803"/>
        <w:rPr>
          <w:rFonts w:ascii="Calibri" w:eastAsiaTheme="minorEastAsia" w:hAnsi="Calibri"/>
          <w:sz w:val="22"/>
          <w:szCs w:val="22"/>
          <w:lang w:eastAsia="ko-KR"/>
        </w:rPr>
      </w:pPr>
      <w:r w:rsidRPr="007F0E73">
        <w:rPr>
          <w:rFonts w:ascii="Calibri" w:hAnsi="Calibri"/>
          <w:sz w:val="22"/>
          <w:szCs w:val="22"/>
          <w:lang w:eastAsia="ko-KR"/>
        </w:rPr>
        <w:t>1</w:t>
      </w:r>
      <w:r w:rsidR="007F0456" w:rsidRPr="007F0E73">
        <w:rPr>
          <w:rFonts w:ascii="Calibri" w:hAnsi="Calibri"/>
          <w:sz w:val="22"/>
          <w:szCs w:val="22"/>
          <w:lang w:eastAsia="ko-KR"/>
        </w:rPr>
        <w:t>5</w:t>
      </w:r>
      <w:r w:rsidRPr="007F0E73">
        <w:rPr>
          <w:rFonts w:ascii="Calibri" w:hAnsi="Calibri"/>
          <w:sz w:val="22"/>
          <w:szCs w:val="22"/>
        </w:rPr>
        <w:t>:</w:t>
      </w:r>
      <w:r w:rsidR="007F0456" w:rsidRPr="007F0E73">
        <w:rPr>
          <w:rFonts w:ascii="Calibri" w:hAnsi="Calibri"/>
          <w:sz w:val="22"/>
          <w:szCs w:val="22"/>
        </w:rPr>
        <w:t>00</w:t>
      </w:r>
      <w:r w:rsidRPr="007F0E73">
        <w:rPr>
          <w:rFonts w:ascii="Calibri" w:hAnsi="Calibri"/>
          <w:sz w:val="22"/>
          <w:szCs w:val="22"/>
        </w:rPr>
        <w:t xml:space="preserve"> </w:t>
      </w:r>
      <w:r w:rsidRPr="007F0E73">
        <w:rPr>
          <w:rFonts w:ascii="Calibri" w:hAnsi="Calibri"/>
          <w:sz w:val="22"/>
          <w:szCs w:val="22"/>
          <w:lang w:eastAsia="ko-KR"/>
        </w:rPr>
        <w:t>-</w:t>
      </w:r>
      <w:r w:rsidRPr="007F0E73">
        <w:rPr>
          <w:rFonts w:ascii="Calibri" w:hAnsi="Calibri"/>
          <w:sz w:val="22"/>
          <w:szCs w:val="22"/>
        </w:rPr>
        <w:t xml:space="preserve"> </w:t>
      </w:r>
      <w:r w:rsidRPr="007F0E73">
        <w:rPr>
          <w:rFonts w:ascii="Calibri" w:hAnsi="Calibri"/>
          <w:sz w:val="22"/>
          <w:szCs w:val="22"/>
          <w:lang w:eastAsia="ko-KR"/>
        </w:rPr>
        <w:t>1</w:t>
      </w:r>
      <w:r w:rsidR="00287251" w:rsidRPr="007F0E73">
        <w:rPr>
          <w:rFonts w:ascii="Calibri" w:hAnsi="Calibri"/>
          <w:sz w:val="22"/>
          <w:szCs w:val="22"/>
          <w:lang w:eastAsia="ko-KR"/>
        </w:rPr>
        <w:t>7</w:t>
      </w:r>
      <w:r w:rsidRPr="007F0E73">
        <w:rPr>
          <w:rFonts w:ascii="Calibri" w:hAnsi="Calibri"/>
          <w:sz w:val="22"/>
          <w:szCs w:val="22"/>
        </w:rPr>
        <w:t>:</w:t>
      </w:r>
      <w:r w:rsidR="00A86E65">
        <w:rPr>
          <w:rFonts w:ascii="Calibri" w:eastAsiaTheme="minorEastAsia" w:hAnsi="Calibri" w:hint="eastAsia"/>
          <w:sz w:val="22"/>
          <w:szCs w:val="22"/>
          <w:lang w:eastAsia="ko-KR"/>
        </w:rPr>
        <w:t>3</w:t>
      </w:r>
      <w:r w:rsidRPr="007F0E73">
        <w:rPr>
          <w:rFonts w:ascii="Calibri" w:hAnsi="Calibri"/>
          <w:sz w:val="22"/>
          <w:szCs w:val="22"/>
        </w:rPr>
        <w:t>0</w:t>
      </w:r>
      <w:r w:rsidRPr="00242C18">
        <w:rPr>
          <w:rFonts w:ascii="Calibri" w:hAnsi="Calibri"/>
        </w:rPr>
        <w:tab/>
      </w:r>
      <w:r w:rsidR="00AE6330" w:rsidRPr="005A21D5">
        <w:rPr>
          <w:rFonts w:ascii="Calibri" w:hAnsi="Calibri"/>
          <w:b/>
          <w:sz w:val="22"/>
          <w:szCs w:val="22"/>
          <w:lang w:eastAsia="ko-KR"/>
        </w:rPr>
        <w:t xml:space="preserve">1.5 </w:t>
      </w:r>
      <w:r w:rsidR="007F0E73" w:rsidRPr="005A21D5">
        <w:rPr>
          <w:rFonts w:ascii="Calibri" w:eastAsiaTheme="minorEastAsia" w:hAnsi="Calibri" w:hint="eastAsia"/>
          <w:b/>
          <w:sz w:val="22"/>
          <w:szCs w:val="22"/>
          <w:lang w:eastAsia="ko-KR"/>
        </w:rPr>
        <w:t xml:space="preserve">Poster walk and speed networking </w:t>
      </w:r>
    </w:p>
    <w:p w:rsidR="007F156D" w:rsidRDefault="00A266B6" w:rsidP="007F156D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>
        <w:rPr>
          <w:rFonts w:ascii="Calibri" w:eastAsiaTheme="minorEastAsia" w:hAnsi="Calibri" w:hint="eastAsia"/>
          <w:iCs/>
          <w:sz w:val="22"/>
          <w:szCs w:val="22"/>
          <w:lang w:eastAsia="ko-KR"/>
        </w:rPr>
        <w:t>Poster walk</w:t>
      </w:r>
      <w:r w:rsidR="007F156D" w:rsidRPr="007F0456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</w:p>
    <w:p w:rsidR="00B929E7" w:rsidRPr="00B16DE5" w:rsidRDefault="00A266B6" w:rsidP="007F0E73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hAnsi="Calibri"/>
          <w:b/>
          <w:lang w:eastAsia="ko-KR"/>
        </w:rPr>
      </w:pPr>
      <w:r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Speed networking </w:t>
      </w:r>
    </w:p>
    <w:p w:rsidR="00151D54" w:rsidRPr="00A266B6" w:rsidRDefault="00151D54" w:rsidP="00CD5DD0">
      <w:pPr>
        <w:rPr>
          <w:rFonts w:ascii="Calibri" w:eastAsiaTheme="minorEastAsia" w:hAnsi="Calibri"/>
          <w:lang w:eastAsia="ko-KR"/>
        </w:rPr>
      </w:pPr>
    </w:p>
    <w:p w:rsidR="004466C4" w:rsidRPr="00151D54" w:rsidRDefault="00F77294" w:rsidP="00F77294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rPr>
          <w:rFonts w:ascii="Calibri" w:eastAsiaTheme="minorEastAsia" w:hAnsi="Calibri"/>
          <w:b/>
          <w:bCs/>
          <w:iCs/>
          <w:sz w:val="22"/>
          <w:szCs w:val="22"/>
          <w:lang w:val="en-GB" w:eastAsia="ko-KR"/>
        </w:rPr>
      </w:pPr>
      <w:r w:rsidRPr="00242C18">
        <w:rPr>
          <w:rFonts w:ascii="Calibri" w:eastAsiaTheme="minorEastAsia" w:hAnsi="Calibri"/>
          <w:sz w:val="22"/>
          <w:szCs w:val="22"/>
          <w:lang w:eastAsia="ko-KR"/>
        </w:rPr>
        <w:t xml:space="preserve">      </w:t>
      </w:r>
      <w:r w:rsidR="00A33E2B">
        <w:rPr>
          <w:rFonts w:ascii="Calibri" w:eastAsiaTheme="minorEastAsia" w:hAnsi="Calibri" w:hint="eastAsia"/>
          <w:sz w:val="22"/>
          <w:szCs w:val="22"/>
          <w:lang w:eastAsia="ko-KR"/>
        </w:rPr>
        <w:t xml:space="preserve"> </w:t>
      </w:r>
      <w:r w:rsidR="001E2296" w:rsidRPr="00242C18">
        <w:rPr>
          <w:rFonts w:ascii="Calibri" w:eastAsiaTheme="minorEastAsia" w:hAnsi="Calibri"/>
          <w:bCs/>
          <w:iCs/>
          <w:sz w:val="22"/>
          <w:szCs w:val="22"/>
          <w:lang w:val="en-GB" w:eastAsia="ko-KR"/>
        </w:rPr>
        <w:t>1</w:t>
      </w:r>
      <w:r w:rsidR="00B531B1" w:rsidRPr="00242C18">
        <w:rPr>
          <w:rFonts w:ascii="Calibri" w:eastAsiaTheme="minorEastAsia" w:hAnsi="Calibri"/>
          <w:bCs/>
          <w:iCs/>
          <w:sz w:val="22"/>
          <w:szCs w:val="22"/>
          <w:lang w:val="en-GB" w:eastAsia="ko-KR"/>
        </w:rPr>
        <w:t>8</w:t>
      </w:r>
      <w:r w:rsidR="001E2296" w:rsidRPr="00242C18">
        <w:rPr>
          <w:rFonts w:ascii="Calibri" w:hAnsi="Calibri"/>
          <w:bCs/>
          <w:iCs/>
          <w:sz w:val="22"/>
          <w:szCs w:val="22"/>
          <w:lang w:val="en-GB"/>
        </w:rPr>
        <w:t>:</w:t>
      </w:r>
      <w:r w:rsidR="00B531B1" w:rsidRPr="00242C18">
        <w:rPr>
          <w:rFonts w:ascii="Calibri" w:eastAsiaTheme="minorEastAsia" w:hAnsi="Calibri"/>
          <w:bCs/>
          <w:iCs/>
          <w:sz w:val="22"/>
          <w:szCs w:val="22"/>
          <w:lang w:val="en-GB" w:eastAsia="ko-KR"/>
        </w:rPr>
        <w:t>0</w:t>
      </w:r>
      <w:r w:rsidR="001E2296" w:rsidRPr="00242C18">
        <w:rPr>
          <w:rFonts w:ascii="Calibri" w:hAnsi="Calibri"/>
          <w:bCs/>
          <w:iCs/>
          <w:sz w:val="22"/>
          <w:szCs w:val="22"/>
          <w:lang w:val="en-GB"/>
        </w:rPr>
        <w:t xml:space="preserve">0 </w:t>
      </w:r>
      <w:r w:rsidR="001A0050" w:rsidRPr="00242C18">
        <w:rPr>
          <w:rFonts w:ascii="Calibri" w:hAnsi="Calibri"/>
          <w:bCs/>
          <w:iCs/>
          <w:sz w:val="22"/>
          <w:szCs w:val="22"/>
          <w:lang w:val="en-GB"/>
        </w:rPr>
        <w:t>–</w:t>
      </w:r>
      <w:r w:rsidR="001E2296" w:rsidRPr="00242C18">
        <w:rPr>
          <w:rFonts w:ascii="Calibri" w:hAnsi="Calibri"/>
          <w:bCs/>
          <w:iCs/>
          <w:sz w:val="22"/>
          <w:szCs w:val="22"/>
          <w:lang w:val="en-GB"/>
        </w:rPr>
        <w:t xml:space="preserve"> </w:t>
      </w:r>
      <w:r w:rsidR="001A0050" w:rsidRPr="00242C18">
        <w:rPr>
          <w:rFonts w:ascii="Calibri" w:hAnsi="Calibri"/>
          <w:bCs/>
          <w:iCs/>
          <w:sz w:val="22"/>
          <w:szCs w:val="22"/>
          <w:lang w:val="en-GB"/>
        </w:rPr>
        <w:t>19:30</w:t>
      </w:r>
      <w:r w:rsidR="001E2296" w:rsidRPr="00242C18">
        <w:rPr>
          <w:rFonts w:ascii="Calibri" w:hAnsi="Calibri"/>
          <w:b/>
          <w:bCs/>
          <w:iCs/>
          <w:sz w:val="22"/>
          <w:szCs w:val="22"/>
          <w:lang w:val="en-GB"/>
        </w:rPr>
        <w:t xml:space="preserve"> </w:t>
      </w:r>
      <w:r w:rsidR="001E2296" w:rsidRPr="00242C18">
        <w:rPr>
          <w:rFonts w:ascii="Calibri" w:hAnsi="Calibri"/>
          <w:b/>
          <w:bCs/>
          <w:i/>
          <w:iCs/>
          <w:sz w:val="22"/>
          <w:szCs w:val="22"/>
          <w:lang w:val="en-GB"/>
        </w:rPr>
        <w:tab/>
      </w:r>
      <w:r w:rsidR="001E2296" w:rsidRPr="00151D54">
        <w:rPr>
          <w:rFonts w:ascii="Calibri" w:eastAsiaTheme="minorEastAsia" w:hAnsi="Calibri"/>
          <w:b/>
          <w:bCs/>
          <w:iCs/>
          <w:sz w:val="22"/>
          <w:szCs w:val="22"/>
          <w:lang w:val="en-GB" w:eastAsia="ko-KR"/>
        </w:rPr>
        <w:t>Welcome Reception</w:t>
      </w:r>
    </w:p>
    <w:p w:rsidR="001A0050" w:rsidRPr="00242C18" w:rsidRDefault="001A0050" w:rsidP="00F77294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rPr>
          <w:rFonts w:ascii="Calibri" w:eastAsiaTheme="minorEastAsia" w:hAnsi="Calibri"/>
          <w:b/>
          <w:bCs/>
          <w:i/>
          <w:iCs/>
          <w:sz w:val="22"/>
          <w:szCs w:val="22"/>
          <w:lang w:val="en-GB" w:eastAsia="ko-KR"/>
        </w:rPr>
      </w:pPr>
    </w:p>
    <w:p w:rsidR="00D85677" w:rsidRPr="00242C18" w:rsidRDefault="00F15FDC" w:rsidP="00306ABF">
      <w:pPr>
        <w:shd w:val="clear" w:color="auto" w:fill="C0C0C0"/>
        <w:autoSpaceDE w:val="0"/>
        <w:autoSpaceDN w:val="0"/>
        <w:adjustRightInd w:val="0"/>
        <w:spacing w:after="20"/>
        <w:ind w:left="357"/>
        <w:rPr>
          <w:rFonts w:ascii="Calibri" w:eastAsia="바탕" w:hAnsi="Calibri"/>
          <w:b/>
          <w:bCs/>
          <w:sz w:val="22"/>
          <w:szCs w:val="22"/>
          <w:lang w:eastAsia="ko-KR"/>
        </w:rPr>
      </w:pPr>
      <w:r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>Day 2</w:t>
      </w:r>
      <w:r w:rsidR="001A0050"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 xml:space="preserve"> - </w:t>
      </w:r>
      <w:r w:rsidR="00433195">
        <w:rPr>
          <w:rFonts w:ascii="Calibri" w:eastAsia="바탕" w:hAnsi="Calibri" w:hint="eastAsia"/>
          <w:b/>
          <w:bCs/>
          <w:sz w:val="22"/>
          <w:szCs w:val="22"/>
          <w:lang w:eastAsia="ko-KR"/>
        </w:rPr>
        <w:t>Wednesday</w:t>
      </w:r>
      <w:r w:rsidR="0064547D"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 xml:space="preserve">, </w:t>
      </w:r>
      <w:r w:rsidR="00433195">
        <w:rPr>
          <w:rFonts w:ascii="Calibri" w:eastAsia="바탕" w:hAnsi="Calibri"/>
          <w:b/>
          <w:bCs/>
          <w:sz w:val="22"/>
          <w:szCs w:val="22"/>
          <w:lang w:eastAsia="ko-KR"/>
        </w:rPr>
        <w:t>2</w:t>
      </w:r>
      <w:r w:rsidR="00433195">
        <w:rPr>
          <w:rFonts w:ascii="Calibri" w:eastAsia="바탕" w:hAnsi="Calibri" w:hint="eastAsia"/>
          <w:b/>
          <w:bCs/>
          <w:sz w:val="22"/>
          <w:szCs w:val="22"/>
          <w:lang w:eastAsia="ko-KR"/>
        </w:rPr>
        <w:t>7</w:t>
      </w:r>
      <w:r w:rsidR="001A0050" w:rsidRPr="00242C18">
        <w:rPr>
          <w:rFonts w:ascii="Calibri" w:eastAsia="바탕" w:hAnsi="Calibri"/>
          <w:b/>
          <w:bCs/>
          <w:sz w:val="22"/>
          <w:szCs w:val="22"/>
          <w:lang w:eastAsia="ko-KR"/>
        </w:rPr>
        <w:t xml:space="preserve"> September  </w:t>
      </w:r>
    </w:p>
    <w:p w:rsidR="00EF5577" w:rsidRPr="00242C18" w:rsidRDefault="00EF5577" w:rsidP="00EF5577">
      <w:pPr>
        <w:rPr>
          <w:rFonts w:ascii="Calibri" w:eastAsiaTheme="minorEastAsia" w:hAnsi="Calibri"/>
          <w:lang w:val="en-GB" w:eastAsia="ko-KR"/>
        </w:rPr>
      </w:pPr>
    </w:p>
    <w:p w:rsidR="007F0E73" w:rsidRPr="00A266B6" w:rsidRDefault="007F156D" w:rsidP="007F0E73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ind w:left="2160" w:hanging="1803"/>
        <w:rPr>
          <w:rFonts w:ascii="Calibri" w:eastAsia="바탕" w:hAnsi="Calibri"/>
          <w:sz w:val="22"/>
          <w:szCs w:val="22"/>
          <w:lang w:eastAsia="ko-KR"/>
        </w:rPr>
      </w:pPr>
      <w:r>
        <w:rPr>
          <w:rFonts w:ascii="Calibri" w:eastAsia="바탕" w:hAnsi="Calibri"/>
          <w:sz w:val="22"/>
          <w:szCs w:val="22"/>
          <w:lang w:eastAsia="ko-KR"/>
        </w:rPr>
        <w:t xml:space="preserve">08:30 – </w:t>
      </w:r>
      <w:r w:rsidR="00A266B6">
        <w:rPr>
          <w:rFonts w:ascii="Calibri" w:eastAsia="바탕" w:hAnsi="Calibri" w:hint="eastAsia"/>
          <w:sz w:val="22"/>
          <w:szCs w:val="22"/>
          <w:lang w:eastAsia="ko-KR"/>
        </w:rPr>
        <w:t>10</w:t>
      </w:r>
      <w:r>
        <w:rPr>
          <w:rFonts w:ascii="Calibri" w:eastAsia="바탕" w:hAnsi="Calibri"/>
          <w:sz w:val="22"/>
          <w:szCs w:val="22"/>
          <w:lang w:eastAsia="ko-KR"/>
        </w:rPr>
        <w:t>:</w:t>
      </w:r>
      <w:r w:rsidR="007F0E73">
        <w:rPr>
          <w:rFonts w:ascii="Calibri" w:eastAsia="바탕" w:hAnsi="Calibri" w:hint="eastAsia"/>
          <w:sz w:val="22"/>
          <w:szCs w:val="22"/>
          <w:lang w:eastAsia="ko-KR"/>
        </w:rPr>
        <w:t>3</w:t>
      </w:r>
      <w:r>
        <w:rPr>
          <w:rFonts w:ascii="Calibri" w:eastAsia="바탕" w:hAnsi="Calibri"/>
          <w:sz w:val="22"/>
          <w:szCs w:val="22"/>
          <w:lang w:eastAsia="ko-KR"/>
        </w:rPr>
        <w:t>0</w:t>
      </w:r>
      <w:r>
        <w:rPr>
          <w:rFonts w:ascii="Calibri" w:eastAsia="바탕" w:hAnsi="Calibri"/>
          <w:sz w:val="22"/>
          <w:szCs w:val="22"/>
          <w:lang w:eastAsia="ko-KR"/>
        </w:rPr>
        <w:tab/>
      </w:r>
      <w:r w:rsidR="007F0E73" w:rsidRPr="007F0E73">
        <w:rPr>
          <w:rFonts w:ascii="Calibri" w:hAnsi="Calibri" w:hint="eastAsia"/>
          <w:b/>
          <w:sz w:val="22"/>
          <w:szCs w:val="22"/>
        </w:rPr>
        <w:t xml:space="preserve">2.1 </w:t>
      </w:r>
      <w:r w:rsidR="007F0E73">
        <w:rPr>
          <w:rFonts w:ascii="Calibri" w:hAnsi="Calibri"/>
          <w:b/>
          <w:sz w:val="22"/>
          <w:szCs w:val="22"/>
        </w:rPr>
        <w:t xml:space="preserve">Discussion on new approaches to price setting </w:t>
      </w:r>
    </w:p>
    <w:p w:rsidR="007F0E73" w:rsidRDefault="007F0E73" w:rsidP="007F0E73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7F0456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Overview of pharmaceutical pricing methods </w:t>
      </w:r>
      <w:r w:rsidRPr="007F0456">
        <w:rPr>
          <w:rFonts w:ascii="Calibri" w:eastAsiaTheme="minorEastAsia" w:hAnsi="Calibri"/>
          <w:iCs/>
          <w:sz w:val="22"/>
          <w:szCs w:val="22"/>
          <w:lang w:eastAsia="ko-KR"/>
        </w:rPr>
        <w:t>–</w:t>
      </w:r>
      <w:r w:rsidRPr="007F0456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  <w:proofErr w:type="spellStart"/>
      <w:r w:rsidRPr="007F0456">
        <w:rPr>
          <w:rFonts w:ascii="Calibri" w:eastAsiaTheme="minorEastAsia" w:hAnsi="Calibri" w:hint="eastAsia"/>
          <w:iCs/>
          <w:sz w:val="22"/>
          <w:szCs w:val="22"/>
          <w:lang w:eastAsia="ko-KR"/>
        </w:rPr>
        <w:t>Soonman</w:t>
      </w:r>
      <w:proofErr w:type="spellEnd"/>
      <w:r w:rsidRPr="007F0456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Kwon, Seoul National University/WHOCC</w:t>
      </w:r>
    </w:p>
    <w:p w:rsidR="002C0653" w:rsidRPr="007F0456" w:rsidRDefault="002C0653" w:rsidP="007F0E73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Medicines Pricing regulation in Japan </w:t>
      </w:r>
      <w:r>
        <w:rPr>
          <w:rFonts w:ascii="Calibri" w:eastAsiaTheme="minorEastAsia" w:hAnsi="Calibri"/>
          <w:iCs/>
          <w:sz w:val="22"/>
          <w:szCs w:val="22"/>
          <w:lang w:eastAsia="ko-KR"/>
        </w:rPr>
        <w:t>–</w:t>
      </w:r>
      <w:r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  <w:proofErr w:type="spellStart"/>
      <w:r>
        <w:rPr>
          <w:rFonts w:ascii="Calibri" w:eastAsiaTheme="minorEastAsia" w:hAnsi="Calibri" w:hint="eastAsia"/>
          <w:iCs/>
          <w:sz w:val="22"/>
          <w:szCs w:val="22"/>
          <w:lang w:eastAsia="ko-KR"/>
        </w:rPr>
        <w:t>Ataru</w:t>
      </w:r>
      <w:proofErr w:type="spellEnd"/>
      <w:r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Igarashi, University of Tokyo</w:t>
      </w:r>
    </w:p>
    <w:p w:rsidR="002C0653" w:rsidRDefault="002C0653" w:rsidP="002C0653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1F594F">
        <w:rPr>
          <w:rFonts w:ascii="Calibri" w:eastAsiaTheme="minorEastAsia" w:hAnsi="Calibri"/>
          <w:iCs/>
          <w:sz w:val="22"/>
          <w:szCs w:val="22"/>
          <w:lang w:eastAsia="ko-KR"/>
        </w:rPr>
        <w:t xml:space="preserve">The role of HTA in pricing and reimbursement of pharmaceuticals - </w:t>
      </w:r>
      <w:proofErr w:type="spellStart"/>
      <w:r w:rsidRPr="001F594F">
        <w:rPr>
          <w:rFonts w:ascii="Calibri" w:eastAsiaTheme="minorEastAsia" w:hAnsi="Calibri" w:hint="eastAsia"/>
          <w:iCs/>
          <w:sz w:val="22"/>
          <w:szCs w:val="22"/>
          <w:lang w:eastAsia="ko-KR"/>
        </w:rPr>
        <w:t>Seungjin</w:t>
      </w:r>
      <w:proofErr w:type="spellEnd"/>
      <w:r w:rsidRPr="001F594F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Bae, </w:t>
      </w:r>
      <w:proofErr w:type="spellStart"/>
      <w:r w:rsidRPr="001F594F">
        <w:rPr>
          <w:rFonts w:ascii="Calibri" w:eastAsiaTheme="minorEastAsia" w:hAnsi="Calibri" w:hint="eastAsia"/>
          <w:iCs/>
          <w:sz w:val="22"/>
          <w:szCs w:val="22"/>
          <w:lang w:eastAsia="ko-KR"/>
        </w:rPr>
        <w:t>Ewha</w:t>
      </w:r>
      <w:proofErr w:type="spellEnd"/>
      <w:r w:rsidRPr="001F594F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</w:t>
      </w:r>
      <w:proofErr w:type="spellStart"/>
      <w:r w:rsidRPr="001F594F">
        <w:rPr>
          <w:rFonts w:ascii="Calibri" w:eastAsiaTheme="minorEastAsia" w:hAnsi="Calibri" w:hint="eastAsia"/>
          <w:iCs/>
          <w:sz w:val="22"/>
          <w:szCs w:val="22"/>
          <w:lang w:eastAsia="ko-KR"/>
        </w:rPr>
        <w:t>Womans</w:t>
      </w:r>
      <w:proofErr w:type="spellEnd"/>
      <w:r w:rsidRPr="001F594F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 University</w:t>
      </w:r>
    </w:p>
    <w:p w:rsidR="007F0E73" w:rsidRPr="00171F8A" w:rsidRDefault="007F0E73" w:rsidP="007F0E73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ind w:left="2160" w:hanging="1803"/>
        <w:rPr>
          <w:rFonts w:ascii="Calibri" w:eastAsiaTheme="minorEastAsia" w:hAnsi="Calibri"/>
          <w:sz w:val="22"/>
          <w:szCs w:val="22"/>
          <w:lang w:val="en-GB" w:eastAsia="ko-KR"/>
        </w:rPr>
      </w:pPr>
    </w:p>
    <w:p w:rsidR="007F0E73" w:rsidRPr="007F0456" w:rsidRDefault="007F0E73" w:rsidP="007F0E73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7F0456">
        <w:rPr>
          <w:rFonts w:ascii="Calibri" w:eastAsiaTheme="minorEastAsia" w:hAnsi="Calibri"/>
          <w:iCs/>
          <w:sz w:val="22"/>
          <w:szCs w:val="22"/>
          <w:lang w:eastAsia="ko-KR"/>
        </w:rPr>
        <w:t>Panel Discussion: global debate on cost-plus, value-based pricing and differential pricing</w:t>
      </w:r>
    </w:p>
    <w:p w:rsidR="007F0E73" w:rsidRDefault="007F0E73" w:rsidP="007F0E73">
      <w:pPr>
        <w:ind w:left="2157"/>
        <w:rPr>
          <w:rFonts w:ascii="Calibri" w:eastAsiaTheme="minorEastAsia" w:hAnsi="Calibri"/>
          <w:i/>
          <w:sz w:val="22"/>
          <w:szCs w:val="22"/>
          <w:lang w:eastAsia="ko-KR"/>
        </w:rPr>
      </w:pPr>
      <w:r>
        <w:rPr>
          <w:rFonts w:ascii="Calibri" w:eastAsiaTheme="minorEastAsia" w:hAnsi="Calibri"/>
          <w:i/>
          <w:sz w:val="22"/>
          <w:szCs w:val="22"/>
          <w:lang w:eastAsia="ko-KR"/>
        </w:rPr>
        <w:tab/>
      </w:r>
      <w:r>
        <w:rPr>
          <w:rFonts w:ascii="Calibri" w:eastAsiaTheme="minorEastAsia" w:hAnsi="Calibri"/>
          <w:i/>
          <w:sz w:val="22"/>
          <w:szCs w:val="22"/>
          <w:lang w:eastAsia="ko-KR"/>
        </w:rPr>
        <w:tab/>
      </w:r>
      <w:r w:rsidRPr="00242C18">
        <w:rPr>
          <w:rFonts w:ascii="Calibri" w:eastAsiaTheme="minorEastAsia" w:hAnsi="Calibri"/>
          <w:i/>
          <w:sz w:val="22"/>
          <w:szCs w:val="22"/>
          <w:lang w:eastAsia="ko-KR"/>
        </w:rPr>
        <w:t xml:space="preserve">Facilitator: </w:t>
      </w:r>
      <w:proofErr w:type="spellStart"/>
      <w:r w:rsidRPr="00242C18">
        <w:rPr>
          <w:rFonts w:ascii="Calibri" w:eastAsiaTheme="minorEastAsia" w:hAnsi="Calibri"/>
          <w:i/>
          <w:sz w:val="22"/>
          <w:szCs w:val="22"/>
          <w:lang w:eastAsia="ko-KR"/>
        </w:rPr>
        <w:t>Soo</w:t>
      </w:r>
      <w:r>
        <w:rPr>
          <w:rFonts w:ascii="Calibri" w:eastAsiaTheme="minorEastAsia" w:hAnsi="Calibri"/>
          <w:i/>
          <w:sz w:val="22"/>
          <w:szCs w:val="22"/>
          <w:lang w:eastAsia="ko-KR"/>
        </w:rPr>
        <w:t>nman</w:t>
      </w:r>
      <w:proofErr w:type="spellEnd"/>
      <w:r>
        <w:rPr>
          <w:rFonts w:ascii="Calibri" w:eastAsiaTheme="minorEastAsia" w:hAnsi="Calibri"/>
          <w:i/>
          <w:sz w:val="22"/>
          <w:szCs w:val="22"/>
          <w:lang w:eastAsia="ko-KR"/>
        </w:rPr>
        <w:t xml:space="preserve"> Kwon</w:t>
      </w:r>
      <w:r>
        <w:rPr>
          <w:rFonts w:ascii="Calibri" w:eastAsiaTheme="minorEastAsia" w:hAnsi="Calibri"/>
          <w:i/>
          <w:sz w:val="22"/>
          <w:szCs w:val="22"/>
          <w:lang w:eastAsia="ko-KR"/>
        </w:rPr>
        <w:br/>
      </w:r>
      <w:r>
        <w:rPr>
          <w:rFonts w:ascii="Calibri" w:eastAsiaTheme="minorEastAsia" w:hAnsi="Calibri"/>
          <w:i/>
          <w:sz w:val="22"/>
          <w:szCs w:val="22"/>
          <w:lang w:eastAsia="ko-KR"/>
        </w:rPr>
        <w:tab/>
      </w:r>
      <w:r>
        <w:rPr>
          <w:rFonts w:ascii="Calibri" w:eastAsiaTheme="minorEastAsia" w:hAnsi="Calibri"/>
          <w:i/>
          <w:sz w:val="22"/>
          <w:szCs w:val="22"/>
          <w:lang w:eastAsia="ko-KR"/>
        </w:rPr>
        <w:tab/>
        <w:t xml:space="preserve">Panelists: Luca </w:t>
      </w:r>
      <w:proofErr w:type="spellStart"/>
      <w:r>
        <w:rPr>
          <w:rFonts w:ascii="Calibri" w:eastAsiaTheme="minorEastAsia" w:hAnsi="Calibri"/>
          <w:i/>
          <w:sz w:val="22"/>
          <w:szCs w:val="22"/>
          <w:lang w:eastAsia="ko-KR"/>
        </w:rPr>
        <w:t>Lorenzoni</w:t>
      </w:r>
      <w:proofErr w:type="spellEnd"/>
      <w:r>
        <w:rPr>
          <w:rFonts w:ascii="Calibri" w:eastAsiaTheme="minorEastAsia" w:hAnsi="Calibri"/>
          <w:i/>
          <w:sz w:val="22"/>
          <w:szCs w:val="22"/>
          <w:lang w:eastAsia="ko-KR"/>
        </w:rPr>
        <w:t>,</w:t>
      </w:r>
      <w:r>
        <w:rPr>
          <w:rFonts w:ascii="Calibri" w:eastAsiaTheme="minorEastAsia" w:hAnsi="Calibri" w:hint="eastAsia"/>
          <w:i/>
          <w:sz w:val="22"/>
          <w:szCs w:val="22"/>
          <w:lang w:eastAsia="ko-KR"/>
        </w:rPr>
        <w:t xml:space="preserve"> </w:t>
      </w:r>
      <w:r w:rsidRPr="00242C18">
        <w:rPr>
          <w:rFonts w:ascii="Calibri" w:eastAsiaTheme="minorEastAsia" w:hAnsi="Calibri"/>
          <w:i/>
          <w:sz w:val="22"/>
          <w:szCs w:val="22"/>
          <w:lang w:eastAsia="ko-KR"/>
        </w:rPr>
        <w:t xml:space="preserve">Libby </w:t>
      </w:r>
      <w:proofErr w:type="spellStart"/>
      <w:r w:rsidRPr="00242C18">
        <w:rPr>
          <w:rFonts w:ascii="Calibri" w:eastAsiaTheme="minorEastAsia" w:hAnsi="Calibri"/>
          <w:i/>
          <w:sz w:val="22"/>
          <w:szCs w:val="22"/>
          <w:lang w:eastAsia="ko-KR"/>
        </w:rPr>
        <w:t>Roughead</w:t>
      </w:r>
      <w:proofErr w:type="spellEnd"/>
      <w:r>
        <w:rPr>
          <w:rFonts w:ascii="Calibri" w:eastAsiaTheme="minorEastAsia" w:hAnsi="Calibri"/>
          <w:i/>
          <w:sz w:val="22"/>
          <w:szCs w:val="22"/>
          <w:lang w:eastAsia="ko-KR"/>
        </w:rPr>
        <w:t xml:space="preserve">, </w:t>
      </w:r>
      <w:proofErr w:type="spellStart"/>
      <w:r>
        <w:rPr>
          <w:rFonts w:ascii="Calibri" w:eastAsiaTheme="minorEastAsia" w:hAnsi="Calibri"/>
          <w:i/>
          <w:sz w:val="22"/>
          <w:szCs w:val="22"/>
          <w:lang w:eastAsia="ko-KR"/>
        </w:rPr>
        <w:t>Yingyao</w:t>
      </w:r>
      <w:proofErr w:type="spellEnd"/>
      <w:r>
        <w:rPr>
          <w:rFonts w:ascii="Calibri" w:eastAsiaTheme="minorEastAsia" w:hAnsi="Calibri"/>
          <w:i/>
          <w:sz w:val="22"/>
          <w:szCs w:val="22"/>
          <w:lang w:eastAsia="ko-KR"/>
        </w:rPr>
        <w:t xml:space="preserve"> Chen, Klara </w:t>
      </w:r>
      <w:proofErr w:type="spellStart"/>
      <w:r>
        <w:rPr>
          <w:rFonts w:ascii="Calibri" w:eastAsiaTheme="minorEastAsia" w:hAnsi="Calibri"/>
          <w:i/>
          <w:sz w:val="22"/>
          <w:szCs w:val="22"/>
          <w:lang w:eastAsia="ko-KR"/>
        </w:rPr>
        <w:t>Tisocki</w:t>
      </w:r>
      <w:proofErr w:type="spellEnd"/>
      <w:r>
        <w:rPr>
          <w:rFonts w:ascii="Calibri" w:eastAsiaTheme="minorEastAsia" w:hAnsi="Calibri"/>
          <w:i/>
          <w:sz w:val="22"/>
          <w:szCs w:val="22"/>
          <w:lang w:eastAsia="ko-KR"/>
        </w:rPr>
        <w:t xml:space="preserve">, </w:t>
      </w:r>
      <w:r>
        <w:rPr>
          <w:rFonts w:ascii="Calibri" w:eastAsiaTheme="minorEastAsia" w:hAnsi="Calibri"/>
          <w:i/>
          <w:sz w:val="22"/>
          <w:szCs w:val="22"/>
          <w:lang w:eastAsia="ko-KR"/>
        </w:rPr>
        <w:tab/>
      </w:r>
      <w:r>
        <w:rPr>
          <w:rFonts w:ascii="Calibri" w:eastAsiaTheme="minorEastAsia" w:hAnsi="Calibri"/>
          <w:i/>
          <w:sz w:val="22"/>
          <w:szCs w:val="22"/>
          <w:lang w:eastAsia="ko-KR"/>
        </w:rPr>
        <w:tab/>
      </w:r>
      <w:r>
        <w:rPr>
          <w:rFonts w:ascii="Calibri" w:eastAsiaTheme="minorEastAsia" w:hAnsi="Calibri"/>
          <w:i/>
          <w:sz w:val="22"/>
          <w:szCs w:val="22"/>
          <w:lang w:eastAsia="ko-KR"/>
        </w:rPr>
        <w:tab/>
      </w:r>
      <w:proofErr w:type="gramStart"/>
      <w:r>
        <w:rPr>
          <w:rFonts w:ascii="Calibri" w:eastAsiaTheme="minorEastAsia" w:hAnsi="Calibri"/>
          <w:i/>
          <w:sz w:val="22"/>
          <w:szCs w:val="22"/>
          <w:lang w:eastAsia="ko-KR"/>
        </w:rPr>
        <w:t>David</w:t>
      </w:r>
      <w:proofErr w:type="gramEnd"/>
      <w:r>
        <w:rPr>
          <w:rFonts w:ascii="Calibri" w:eastAsiaTheme="minorEastAsia" w:hAnsi="Calibri"/>
          <w:i/>
          <w:sz w:val="22"/>
          <w:szCs w:val="22"/>
          <w:lang w:eastAsia="ko-KR"/>
        </w:rPr>
        <w:t xml:space="preserve"> Newby </w:t>
      </w:r>
    </w:p>
    <w:p w:rsidR="007F0E73" w:rsidRDefault="007F0E73" w:rsidP="007F0E73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ind w:left="2160" w:hanging="1803"/>
        <w:rPr>
          <w:rFonts w:ascii="Calibri" w:eastAsiaTheme="minorEastAsia" w:hAnsi="Calibri"/>
          <w:sz w:val="22"/>
          <w:szCs w:val="22"/>
          <w:lang w:eastAsia="ko-KR"/>
        </w:rPr>
      </w:pPr>
    </w:p>
    <w:p w:rsidR="007F0E73" w:rsidRPr="00AE6330" w:rsidRDefault="007F0E73" w:rsidP="007F0E73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AE6330">
        <w:rPr>
          <w:rFonts w:ascii="Calibri" w:eastAsiaTheme="minorEastAsia" w:hAnsi="Calibri" w:hint="eastAsia"/>
          <w:iCs/>
          <w:sz w:val="22"/>
          <w:szCs w:val="22"/>
          <w:lang w:eastAsia="ko-KR"/>
        </w:rPr>
        <w:t>Live polling and plenary discussions</w:t>
      </w:r>
    </w:p>
    <w:p w:rsidR="00647357" w:rsidRPr="00F33B59" w:rsidRDefault="00647357" w:rsidP="00647357">
      <w:pPr>
        <w:rPr>
          <w:rFonts w:ascii="Calibri" w:hAnsi="Calibri"/>
          <w:b/>
          <w:bCs/>
          <w:iCs/>
          <w:sz w:val="22"/>
          <w:szCs w:val="22"/>
          <w:lang w:val="en-GB"/>
        </w:rPr>
      </w:pPr>
      <w:r w:rsidRPr="00242C18">
        <w:rPr>
          <w:rFonts w:ascii="Calibri" w:eastAsiaTheme="minorEastAsia" w:hAnsi="Calibri"/>
          <w:sz w:val="22"/>
          <w:szCs w:val="22"/>
          <w:lang w:eastAsia="ko-KR"/>
        </w:rPr>
        <w:t xml:space="preserve"> </w:t>
      </w:r>
      <w:r w:rsidR="008D0D2C" w:rsidRPr="00242C18">
        <w:rPr>
          <w:rFonts w:ascii="Calibri" w:eastAsiaTheme="minorEastAsia" w:hAnsi="Calibri"/>
          <w:sz w:val="22"/>
          <w:szCs w:val="22"/>
          <w:lang w:eastAsia="ko-KR"/>
        </w:rPr>
        <w:t xml:space="preserve"> </w:t>
      </w:r>
      <w:r w:rsidRPr="00242C18">
        <w:rPr>
          <w:rFonts w:ascii="Calibri" w:eastAsiaTheme="minorEastAsia" w:hAnsi="Calibri"/>
          <w:sz w:val="22"/>
          <w:szCs w:val="22"/>
          <w:lang w:eastAsia="ko-KR"/>
        </w:rPr>
        <w:t xml:space="preserve"> </w:t>
      </w:r>
    </w:p>
    <w:p w:rsidR="00A33E2B" w:rsidRPr="00A33E2B" w:rsidRDefault="00A33E2B" w:rsidP="00142A68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ind w:firstLine="270"/>
        <w:rPr>
          <w:rFonts w:ascii="Calibri" w:eastAsiaTheme="minorEastAsia" w:hAnsi="Calibri"/>
          <w:b/>
          <w:sz w:val="22"/>
          <w:szCs w:val="22"/>
          <w:lang w:eastAsia="ko-KR"/>
        </w:rPr>
      </w:pPr>
      <w:r>
        <w:rPr>
          <w:rFonts w:ascii="Calibri" w:eastAsiaTheme="minorEastAsia" w:hAnsi="Calibri" w:hint="eastAsia"/>
          <w:sz w:val="22"/>
          <w:szCs w:val="22"/>
          <w:lang w:eastAsia="ko-KR"/>
        </w:rPr>
        <w:t>10</w:t>
      </w:r>
      <w:r w:rsidR="008807F1" w:rsidRPr="00242C18">
        <w:rPr>
          <w:rFonts w:ascii="Calibri" w:hAnsi="Calibri"/>
          <w:sz w:val="22"/>
          <w:szCs w:val="22"/>
        </w:rPr>
        <w:t>:</w:t>
      </w:r>
      <w:r>
        <w:rPr>
          <w:rFonts w:ascii="Calibri" w:eastAsiaTheme="minorEastAsia" w:hAnsi="Calibri" w:hint="eastAsia"/>
          <w:sz w:val="22"/>
          <w:szCs w:val="22"/>
          <w:lang w:eastAsia="ko-KR"/>
        </w:rPr>
        <w:t>3</w:t>
      </w:r>
      <w:r w:rsidR="008807F1" w:rsidRPr="00242C18">
        <w:rPr>
          <w:rFonts w:ascii="Calibri" w:hAnsi="Calibri"/>
          <w:sz w:val="22"/>
          <w:szCs w:val="22"/>
        </w:rPr>
        <w:t xml:space="preserve">0 </w:t>
      </w:r>
      <w:r w:rsidR="008807F1" w:rsidRPr="00242C18">
        <w:rPr>
          <w:rFonts w:ascii="Calibri" w:eastAsiaTheme="minorEastAsia" w:hAnsi="Calibri"/>
          <w:sz w:val="22"/>
          <w:szCs w:val="22"/>
          <w:lang w:eastAsia="ko-KR"/>
        </w:rPr>
        <w:t>-</w:t>
      </w:r>
      <w:r w:rsidR="008807F1" w:rsidRPr="00242C18">
        <w:rPr>
          <w:rFonts w:ascii="Calibri" w:hAnsi="Calibri"/>
          <w:sz w:val="22"/>
          <w:szCs w:val="22"/>
        </w:rPr>
        <w:t xml:space="preserve"> 1</w:t>
      </w:r>
      <w:r w:rsidR="007F156D">
        <w:rPr>
          <w:rFonts w:ascii="Calibri" w:hAnsi="Calibri"/>
          <w:sz w:val="22"/>
          <w:szCs w:val="22"/>
        </w:rPr>
        <w:t>1</w:t>
      </w:r>
      <w:r w:rsidR="008807F1" w:rsidRPr="00242C18">
        <w:rPr>
          <w:rFonts w:ascii="Calibri" w:hAnsi="Calibri"/>
          <w:sz w:val="22"/>
          <w:szCs w:val="22"/>
        </w:rPr>
        <w:t>:</w:t>
      </w:r>
      <w:r w:rsidR="007F156D">
        <w:rPr>
          <w:rFonts w:ascii="Calibri" w:hAnsi="Calibri"/>
          <w:sz w:val="22"/>
          <w:szCs w:val="22"/>
        </w:rPr>
        <w:t>0</w:t>
      </w:r>
      <w:r w:rsidR="008807F1" w:rsidRPr="00242C18">
        <w:rPr>
          <w:rFonts w:ascii="Calibri" w:hAnsi="Calibri"/>
          <w:sz w:val="22"/>
          <w:szCs w:val="22"/>
        </w:rPr>
        <w:t>0</w:t>
      </w:r>
      <w:r w:rsidR="008807F1" w:rsidRPr="00242C18">
        <w:rPr>
          <w:rFonts w:ascii="Calibri" w:hAnsi="Calibri"/>
          <w:sz w:val="22"/>
          <w:szCs w:val="22"/>
        </w:rPr>
        <w:tab/>
      </w:r>
      <w:r w:rsidRPr="00A33E2B">
        <w:rPr>
          <w:rFonts w:ascii="Calibri" w:eastAsiaTheme="minorEastAsia" w:hAnsi="Calibri" w:hint="eastAsia"/>
          <w:b/>
          <w:sz w:val="22"/>
          <w:szCs w:val="22"/>
          <w:lang w:eastAsia="ko-KR"/>
        </w:rPr>
        <w:t xml:space="preserve">Morning Tea </w:t>
      </w:r>
    </w:p>
    <w:p w:rsidR="00A33E2B" w:rsidRPr="00A33E2B" w:rsidRDefault="00A33E2B" w:rsidP="00142A68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ind w:firstLine="270"/>
        <w:rPr>
          <w:rFonts w:ascii="Calibri" w:eastAsiaTheme="minorEastAsia" w:hAnsi="Calibri"/>
          <w:sz w:val="22"/>
          <w:szCs w:val="22"/>
          <w:lang w:eastAsia="ko-KR"/>
        </w:rPr>
      </w:pPr>
    </w:p>
    <w:p w:rsidR="00CD5DD0" w:rsidRDefault="00A33E2B" w:rsidP="00142A68">
      <w:pPr>
        <w:tabs>
          <w:tab w:val="left" w:pos="1440"/>
          <w:tab w:val="left" w:pos="2160"/>
        </w:tabs>
        <w:autoSpaceDE w:val="0"/>
        <w:autoSpaceDN w:val="0"/>
        <w:adjustRightInd w:val="0"/>
        <w:spacing w:after="20"/>
        <w:ind w:firstLine="270"/>
        <w:rPr>
          <w:rFonts w:ascii="Calibri" w:eastAsiaTheme="minorEastAsia" w:hAnsi="Calibri"/>
          <w:sz w:val="22"/>
          <w:szCs w:val="22"/>
          <w:lang w:eastAsia="ko-KR"/>
        </w:rPr>
      </w:pPr>
      <w:r>
        <w:rPr>
          <w:rFonts w:ascii="Calibri" w:eastAsiaTheme="minorEastAsia" w:hAnsi="Calibri" w:hint="eastAsia"/>
          <w:sz w:val="22"/>
          <w:szCs w:val="22"/>
          <w:lang w:eastAsia="ko-KR"/>
        </w:rPr>
        <w:t>11:00-12:3</w:t>
      </w:r>
      <w:r w:rsidRPr="00A33E2B">
        <w:rPr>
          <w:rFonts w:ascii="Calibri" w:eastAsiaTheme="minorEastAsia" w:hAnsi="Calibri" w:hint="eastAsia"/>
          <w:sz w:val="22"/>
          <w:szCs w:val="22"/>
          <w:lang w:eastAsia="ko-KR"/>
        </w:rPr>
        <w:t>0</w:t>
      </w:r>
      <w:r w:rsidRPr="00A33E2B">
        <w:rPr>
          <w:rFonts w:ascii="Calibri" w:eastAsiaTheme="minorEastAsia" w:hAnsi="Calibri" w:hint="eastAsia"/>
          <w:sz w:val="22"/>
          <w:szCs w:val="22"/>
          <w:lang w:eastAsia="ko-KR"/>
        </w:rPr>
        <w:tab/>
      </w:r>
      <w:r>
        <w:rPr>
          <w:rFonts w:ascii="Calibri" w:eastAsiaTheme="minorEastAsia" w:hAnsi="Calibri" w:hint="eastAsia"/>
          <w:b/>
          <w:sz w:val="22"/>
          <w:szCs w:val="22"/>
          <w:lang w:eastAsia="ko-KR"/>
        </w:rPr>
        <w:tab/>
      </w:r>
      <w:r w:rsidR="00142A68">
        <w:rPr>
          <w:rFonts w:ascii="Calibri" w:hAnsi="Calibri"/>
          <w:b/>
          <w:sz w:val="22"/>
          <w:szCs w:val="22"/>
        </w:rPr>
        <w:t>2.</w:t>
      </w:r>
      <w:r w:rsidR="0050299C">
        <w:rPr>
          <w:rFonts w:ascii="Calibri" w:eastAsiaTheme="minorEastAsia" w:hAnsi="Calibri" w:hint="eastAsia"/>
          <w:b/>
          <w:sz w:val="22"/>
          <w:szCs w:val="22"/>
          <w:lang w:eastAsia="ko-KR"/>
        </w:rPr>
        <w:t>2</w:t>
      </w:r>
      <w:r w:rsidR="0050299C">
        <w:rPr>
          <w:rFonts w:ascii="Calibri" w:hAnsi="Calibri"/>
          <w:b/>
          <w:sz w:val="22"/>
          <w:szCs w:val="22"/>
        </w:rPr>
        <w:t xml:space="preserve"> </w:t>
      </w:r>
      <w:r w:rsidR="00142A68">
        <w:rPr>
          <w:rFonts w:ascii="Calibri" w:hAnsi="Calibri"/>
          <w:b/>
          <w:sz w:val="22"/>
          <w:szCs w:val="22"/>
        </w:rPr>
        <w:t>Access to medicine</w:t>
      </w:r>
      <w:r w:rsidR="0048062B">
        <w:rPr>
          <w:rFonts w:ascii="Calibri" w:hAnsi="Calibri"/>
          <w:b/>
          <w:sz w:val="22"/>
          <w:szCs w:val="22"/>
        </w:rPr>
        <w:t>s</w:t>
      </w:r>
      <w:r w:rsidR="00AD5A4A">
        <w:rPr>
          <w:rFonts w:ascii="Calibri" w:hAnsi="Calibri"/>
          <w:b/>
          <w:sz w:val="22"/>
          <w:szCs w:val="22"/>
        </w:rPr>
        <w:t>: how may this network help countries?</w:t>
      </w:r>
      <w:r w:rsidR="00142A68">
        <w:rPr>
          <w:rFonts w:ascii="Calibri" w:hAnsi="Calibri"/>
          <w:b/>
          <w:sz w:val="22"/>
          <w:szCs w:val="22"/>
        </w:rPr>
        <w:t xml:space="preserve"> </w:t>
      </w:r>
      <w:r w:rsidR="00142A68">
        <w:rPr>
          <w:rFonts w:ascii="Calibri" w:eastAsiaTheme="minorEastAsia" w:hAnsi="Calibri"/>
          <w:sz w:val="22"/>
          <w:szCs w:val="22"/>
          <w:lang w:eastAsia="ko-KR"/>
        </w:rPr>
        <w:tab/>
      </w:r>
      <w:r w:rsidR="00142A68">
        <w:rPr>
          <w:rFonts w:ascii="Calibri" w:eastAsiaTheme="minorEastAsia" w:hAnsi="Calibri"/>
          <w:sz w:val="22"/>
          <w:szCs w:val="22"/>
          <w:lang w:eastAsia="ko-KR"/>
        </w:rPr>
        <w:tab/>
      </w:r>
    </w:p>
    <w:p w:rsidR="00431BEB" w:rsidRPr="00CD5DD0" w:rsidRDefault="00AD5A4A" w:rsidP="00CD5DD0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>
        <w:rPr>
          <w:rFonts w:ascii="Calibri" w:eastAsiaTheme="minorEastAsia" w:hAnsi="Calibri"/>
          <w:iCs/>
          <w:sz w:val="22"/>
          <w:szCs w:val="22"/>
          <w:lang w:eastAsia="ko-KR"/>
        </w:rPr>
        <w:t>On how to improve access to medicines under UHC: a framework for analysis</w:t>
      </w:r>
      <w:r w:rsidR="00142A68" w:rsidRPr="00CD5DD0">
        <w:rPr>
          <w:rFonts w:ascii="Calibri" w:eastAsiaTheme="minorEastAsia" w:hAnsi="Calibri"/>
          <w:iCs/>
          <w:sz w:val="22"/>
          <w:szCs w:val="22"/>
          <w:lang w:eastAsia="ko-KR"/>
        </w:rPr>
        <w:t>– Sun-Young Kim, Seoul National University/WHOCC</w:t>
      </w:r>
    </w:p>
    <w:p w:rsidR="00A33E2B" w:rsidRDefault="00A33E2B" w:rsidP="00AD5A4A">
      <w:pPr>
        <w:autoSpaceDE w:val="0"/>
        <w:autoSpaceDN w:val="0"/>
        <w:adjustRightInd w:val="0"/>
        <w:snapToGrid w:val="0"/>
        <w:ind w:left="2160"/>
        <w:rPr>
          <w:rFonts w:ascii="Calibri" w:eastAsiaTheme="minorEastAsia" w:hAnsi="Calibri"/>
          <w:i/>
          <w:iCs/>
          <w:sz w:val="22"/>
          <w:szCs w:val="22"/>
          <w:lang w:eastAsia="ko-KR"/>
        </w:rPr>
      </w:pPr>
    </w:p>
    <w:p w:rsidR="00142A68" w:rsidRPr="00AD5A4A" w:rsidRDefault="00142A68" w:rsidP="00AD5A4A">
      <w:pPr>
        <w:autoSpaceDE w:val="0"/>
        <w:autoSpaceDN w:val="0"/>
        <w:adjustRightInd w:val="0"/>
        <w:snapToGrid w:val="0"/>
        <w:ind w:left="2160"/>
        <w:rPr>
          <w:rFonts w:ascii="Calibri" w:eastAsiaTheme="minorEastAsia" w:hAnsi="Calibri"/>
          <w:i/>
          <w:iCs/>
          <w:sz w:val="22"/>
          <w:szCs w:val="22"/>
          <w:lang w:eastAsia="ko-KR"/>
        </w:rPr>
      </w:pPr>
      <w:r w:rsidRPr="00AD5A4A">
        <w:rPr>
          <w:rFonts w:ascii="Calibri" w:eastAsiaTheme="minorEastAsia" w:hAnsi="Calibri"/>
          <w:i/>
          <w:iCs/>
          <w:sz w:val="22"/>
          <w:szCs w:val="22"/>
          <w:lang w:eastAsia="ko-KR"/>
        </w:rPr>
        <w:t>Group work</w:t>
      </w:r>
    </w:p>
    <w:p w:rsidR="00AD5A4A" w:rsidRDefault="00AD5A4A" w:rsidP="007F156D">
      <w:pPr>
        <w:rPr>
          <w:rFonts w:ascii="Calibri" w:hAnsi="Calibri"/>
          <w:sz w:val="22"/>
          <w:szCs w:val="22"/>
        </w:rPr>
      </w:pPr>
    </w:p>
    <w:p w:rsidR="007F156D" w:rsidRPr="004F688E" w:rsidRDefault="007F156D" w:rsidP="00A33E2B">
      <w:pPr>
        <w:ind w:firstLineChars="122" w:firstLine="268"/>
        <w:rPr>
          <w:rFonts w:ascii="Calibri" w:eastAsiaTheme="minorEastAsia" w:hAnsi="Calibri"/>
          <w:b/>
          <w:bCs/>
          <w:iCs/>
          <w:sz w:val="22"/>
          <w:szCs w:val="22"/>
          <w:lang w:val="en-GB" w:eastAsia="ko-KR"/>
        </w:rPr>
      </w:pPr>
      <w:r w:rsidRPr="00A33E2B">
        <w:rPr>
          <w:rFonts w:ascii="Calibri" w:eastAsiaTheme="minorEastAsia" w:hAnsi="Calibri"/>
          <w:sz w:val="22"/>
          <w:szCs w:val="22"/>
          <w:lang w:eastAsia="ko-KR"/>
        </w:rPr>
        <w:t>1</w:t>
      </w:r>
      <w:r w:rsidR="00A33E2B">
        <w:rPr>
          <w:rFonts w:ascii="Calibri" w:eastAsiaTheme="minorEastAsia" w:hAnsi="Calibri" w:hint="eastAsia"/>
          <w:sz w:val="22"/>
          <w:szCs w:val="22"/>
          <w:lang w:eastAsia="ko-KR"/>
        </w:rPr>
        <w:t>2</w:t>
      </w:r>
      <w:r w:rsidRPr="00A33E2B">
        <w:rPr>
          <w:rFonts w:ascii="Calibri" w:eastAsiaTheme="minorEastAsia" w:hAnsi="Calibri"/>
          <w:sz w:val="22"/>
          <w:szCs w:val="22"/>
          <w:lang w:eastAsia="ko-KR"/>
        </w:rPr>
        <w:t>:</w:t>
      </w:r>
      <w:r w:rsidR="00A33E2B">
        <w:rPr>
          <w:rFonts w:ascii="Calibri" w:eastAsiaTheme="minorEastAsia" w:hAnsi="Calibri" w:hint="eastAsia"/>
          <w:sz w:val="22"/>
          <w:szCs w:val="22"/>
          <w:lang w:eastAsia="ko-KR"/>
        </w:rPr>
        <w:t>3</w:t>
      </w:r>
      <w:r w:rsidRPr="00A33E2B">
        <w:rPr>
          <w:rFonts w:ascii="Calibri" w:eastAsiaTheme="minorEastAsia" w:hAnsi="Calibri"/>
          <w:sz w:val="22"/>
          <w:szCs w:val="22"/>
          <w:lang w:eastAsia="ko-KR"/>
        </w:rPr>
        <w:t xml:space="preserve">0 </w:t>
      </w:r>
      <w:r w:rsidRPr="007F156D">
        <w:rPr>
          <w:rFonts w:ascii="Calibri" w:eastAsiaTheme="minorEastAsia" w:hAnsi="Calibri"/>
          <w:sz w:val="22"/>
          <w:szCs w:val="22"/>
          <w:lang w:eastAsia="ko-KR"/>
        </w:rPr>
        <w:t>-</w:t>
      </w:r>
      <w:r w:rsidRPr="00A33E2B">
        <w:rPr>
          <w:rFonts w:ascii="Calibri" w:eastAsiaTheme="minorEastAsia" w:hAnsi="Calibri"/>
          <w:sz w:val="22"/>
          <w:szCs w:val="22"/>
          <w:lang w:eastAsia="ko-KR"/>
        </w:rPr>
        <w:t xml:space="preserve"> 1</w:t>
      </w:r>
      <w:r w:rsidR="00A33E2B">
        <w:rPr>
          <w:rFonts w:ascii="Calibri" w:eastAsiaTheme="minorEastAsia" w:hAnsi="Calibri" w:hint="eastAsia"/>
          <w:sz w:val="22"/>
          <w:szCs w:val="22"/>
          <w:lang w:eastAsia="ko-KR"/>
        </w:rPr>
        <w:t>3</w:t>
      </w:r>
      <w:r w:rsidRPr="00A33E2B">
        <w:rPr>
          <w:rFonts w:ascii="Calibri" w:eastAsiaTheme="minorEastAsia" w:hAnsi="Calibri"/>
          <w:sz w:val="22"/>
          <w:szCs w:val="22"/>
          <w:lang w:eastAsia="ko-KR"/>
        </w:rPr>
        <w:t>:30</w:t>
      </w:r>
      <w:r w:rsidRPr="007F156D">
        <w:rPr>
          <w:rFonts w:ascii="Calibri" w:hAnsi="Calibri"/>
          <w:b/>
          <w:i/>
          <w:sz w:val="22"/>
          <w:szCs w:val="22"/>
        </w:rPr>
        <w:tab/>
      </w:r>
      <w:r w:rsidR="004F688E">
        <w:rPr>
          <w:rFonts w:ascii="Calibri" w:eastAsiaTheme="minorEastAsia" w:hAnsi="Calibri" w:hint="eastAsia"/>
          <w:b/>
          <w:bCs/>
          <w:iCs/>
          <w:sz w:val="22"/>
          <w:szCs w:val="22"/>
          <w:lang w:val="en-GB" w:eastAsia="ko-KR"/>
        </w:rPr>
        <w:t xml:space="preserve">Lunch </w:t>
      </w:r>
    </w:p>
    <w:p w:rsidR="00142A68" w:rsidRPr="007C58FD" w:rsidRDefault="00142A68" w:rsidP="007F156D">
      <w:pPr>
        <w:rPr>
          <w:rFonts w:ascii="Calibri" w:eastAsiaTheme="minorEastAsia" w:hAnsi="Calibri"/>
          <w:sz w:val="22"/>
          <w:szCs w:val="22"/>
          <w:lang w:eastAsia="ko-KR"/>
        </w:rPr>
      </w:pPr>
    </w:p>
    <w:p w:rsidR="007F156D" w:rsidRPr="00CD5DD0" w:rsidRDefault="00EE13C8" w:rsidP="007F156D">
      <w:pPr>
        <w:tabs>
          <w:tab w:val="left" w:pos="2160"/>
        </w:tabs>
        <w:autoSpaceDE w:val="0"/>
        <w:autoSpaceDN w:val="0"/>
        <w:adjustRightInd w:val="0"/>
        <w:spacing w:after="20"/>
        <w:rPr>
          <w:rFonts w:ascii="Calibri" w:eastAsiaTheme="minorEastAsia" w:hAnsi="Calibri"/>
          <w:iCs/>
          <w:color w:val="000000"/>
          <w:sz w:val="22"/>
          <w:szCs w:val="22"/>
          <w:lang w:val="en-GB" w:eastAsia="ko-KR"/>
        </w:rPr>
      </w:pPr>
      <w:r w:rsidRPr="00242C18">
        <w:rPr>
          <w:rFonts w:ascii="Calibri" w:eastAsiaTheme="minorEastAsia" w:hAnsi="Calibri"/>
          <w:b/>
          <w:sz w:val="22"/>
          <w:szCs w:val="22"/>
          <w:lang w:eastAsia="ko-KR"/>
        </w:rPr>
        <w:t xml:space="preserve">    </w:t>
      </w:r>
      <w:r w:rsidR="00A33E2B">
        <w:rPr>
          <w:rFonts w:ascii="Calibri" w:eastAsiaTheme="minorEastAsia" w:hAnsi="Calibri" w:hint="eastAsia"/>
          <w:sz w:val="22"/>
          <w:szCs w:val="22"/>
          <w:lang w:eastAsia="ko-KR"/>
        </w:rPr>
        <w:t xml:space="preserve"> </w:t>
      </w:r>
      <w:r w:rsidR="007F156D">
        <w:rPr>
          <w:rFonts w:ascii="Calibri" w:hAnsi="Calibri"/>
          <w:sz w:val="22"/>
          <w:szCs w:val="22"/>
          <w:lang w:val="en-GB"/>
        </w:rPr>
        <w:t>1</w:t>
      </w:r>
      <w:r w:rsidR="00A33E2B">
        <w:rPr>
          <w:rFonts w:ascii="Calibri" w:eastAsiaTheme="minorEastAsia" w:hAnsi="Calibri" w:hint="eastAsia"/>
          <w:sz w:val="22"/>
          <w:szCs w:val="22"/>
          <w:lang w:val="en-GB" w:eastAsia="ko-KR"/>
        </w:rPr>
        <w:t>3</w:t>
      </w:r>
      <w:r w:rsidR="007F156D">
        <w:rPr>
          <w:rFonts w:ascii="Calibri" w:hAnsi="Calibri"/>
          <w:sz w:val="22"/>
          <w:szCs w:val="22"/>
          <w:lang w:val="en-GB"/>
        </w:rPr>
        <w:t>:30</w:t>
      </w:r>
      <w:r w:rsidR="007F156D" w:rsidRPr="00242C18">
        <w:rPr>
          <w:rFonts w:ascii="Calibri" w:hAnsi="Calibri"/>
          <w:sz w:val="22"/>
          <w:szCs w:val="22"/>
          <w:lang w:val="en-GB"/>
        </w:rPr>
        <w:t xml:space="preserve"> </w:t>
      </w:r>
      <w:r w:rsidR="007F156D" w:rsidRPr="00242C18">
        <w:rPr>
          <w:rFonts w:ascii="Calibri" w:hAnsi="Calibri"/>
          <w:sz w:val="22"/>
          <w:szCs w:val="22"/>
          <w:lang w:eastAsia="ko-KR"/>
        </w:rPr>
        <w:t>-</w:t>
      </w:r>
      <w:r w:rsidR="007F156D" w:rsidRPr="00242C18">
        <w:rPr>
          <w:rFonts w:ascii="Calibri" w:hAnsi="Calibri"/>
          <w:sz w:val="22"/>
          <w:szCs w:val="22"/>
          <w:lang w:val="en-GB"/>
        </w:rPr>
        <w:t xml:space="preserve"> 1</w:t>
      </w:r>
      <w:r w:rsidR="00A33E2B">
        <w:rPr>
          <w:rFonts w:ascii="Calibri" w:eastAsiaTheme="minorEastAsia" w:hAnsi="Calibri" w:hint="eastAsia"/>
          <w:sz w:val="22"/>
          <w:szCs w:val="22"/>
          <w:lang w:val="en-GB" w:eastAsia="ko-KR"/>
        </w:rPr>
        <w:t>4</w:t>
      </w:r>
      <w:r w:rsidR="007F156D" w:rsidRPr="00242C18">
        <w:rPr>
          <w:rFonts w:ascii="Calibri" w:hAnsi="Calibri"/>
          <w:sz w:val="22"/>
          <w:szCs w:val="22"/>
          <w:lang w:val="en-GB"/>
        </w:rPr>
        <w:t>:</w:t>
      </w:r>
      <w:r w:rsidR="00A33E2B">
        <w:rPr>
          <w:rFonts w:ascii="Calibri" w:eastAsiaTheme="minorEastAsia" w:hAnsi="Calibri" w:hint="eastAsia"/>
          <w:sz w:val="22"/>
          <w:szCs w:val="22"/>
          <w:lang w:val="en-GB" w:eastAsia="ko-KR"/>
        </w:rPr>
        <w:t>3</w:t>
      </w:r>
      <w:r w:rsidR="007F156D">
        <w:rPr>
          <w:rFonts w:ascii="Calibri" w:hAnsi="Calibri"/>
          <w:sz w:val="22"/>
          <w:szCs w:val="22"/>
          <w:lang w:val="en-GB"/>
        </w:rPr>
        <w:t>0</w:t>
      </w:r>
      <w:r w:rsidR="007F156D" w:rsidRPr="00242C18">
        <w:rPr>
          <w:rFonts w:ascii="Calibri" w:hAnsi="Calibri"/>
          <w:sz w:val="22"/>
          <w:szCs w:val="22"/>
          <w:lang w:val="en-GB"/>
        </w:rPr>
        <w:t xml:space="preserve">   </w:t>
      </w:r>
      <w:r w:rsidR="007F156D" w:rsidRPr="00242C18">
        <w:rPr>
          <w:rFonts w:ascii="Calibri" w:hAnsi="Calibri"/>
          <w:sz w:val="22"/>
          <w:szCs w:val="22"/>
          <w:lang w:eastAsia="ko-KR"/>
        </w:rPr>
        <w:tab/>
      </w:r>
      <w:proofErr w:type="gramStart"/>
      <w:r w:rsidR="007F156D" w:rsidRPr="00CD5DD0">
        <w:rPr>
          <w:rFonts w:ascii="Calibri" w:eastAsiaTheme="minorEastAsia" w:hAnsi="Calibri"/>
          <w:iCs/>
          <w:color w:val="000000"/>
          <w:sz w:val="22"/>
          <w:szCs w:val="22"/>
          <w:lang w:val="en-GB" w:eastAsia="ko-KR"/>
        </w:rPr>
        <w:t>Reporting</w:t>
      </w:r>
      <w:proofErr w:type="gramEnd"/>
      <w:r w:rsidR="007F156D" w:rsidRPr="00CD5DD0">
        <w:rPr>
          <w:rFonts w:ascii="Calibri" w:eastAsiaTheme="minorEastAsia" w:hAnsi="Calibri"/>
          <w:iCs/>
          <w:color w:val="000000"/>
          <w:sz w:val="22"/>
          <w:szCs w:val="22"/>
          <w:lang w:val="en-GB" w:eastAsia="ko-KR"/>
        </w:rPr>
        <w:t xml:space="preserve"> back and plenary discussions</w:t>
      </w:r>
      <w:r w:rsidR="00AD5A4A">
        <w:rPr>
          <w:rFonts w:ascii="Calibri" w:eastAsiaTheme="minorEastAsia" w:hAnsi="Calibri"/>
          <w:iCs/>
          <w:color w:val="000000"/>
          <w:sz w:val="22"/>
          <w:szCs w:val="22"/>
          <w:lang w:val="en-GB" w:eastAsia="ko-KR"/>
        </w:rPr>
        <w:t xml:space="preserve"> on future activities</w:t>
      </w:r>
      <w:r w:rsidR="0048062B">
        <w:rPr>
          <w:rFonts w:ascii="Calibri" w:eastAsiaTheme="minorEastAsia" w:hAnsi="Calibri"/>
          <w:iCs/>
          <w:color w:val="000000"/>
          <w:sz w:val="22"/>
          <w:szCs w:val="22"/>
          <w:lang w:val="en-GB" w:eastAsia="ko-KR"/>
        </w:rPr>
        <w:t xml:space="preserve"> and role</w:t>
      </w:r>
      <w:r w:rsidR="00AD5A4A">
        <w:rPr>
          <w:rFonts w:ascii="Calibri" w:eastAsiaTheme="minorEastAsia" w:hAnsi="Calibri"/>
          <w:iCs/>
          <w:color w:val="000000"/>
          <w:sz w:val="22"/>
          <w:szCs w:val="22"/>
          <w:lang w:val="en-GB" w:eastAsia="ko-KR"/>
        </w:rPr>
        <w:t xml:space="preserve"> of the network</w:t>
      </w:r>
    </w:p>
    <w:p w:rsidR="007F156D" w:rsidRDefault="007F156D" w:rsidP="00A33741">
      <w:pPr>
        <w:tabs>
          <w:tab w:val="left" w:pos="2160"/>
        </w:tabs>
        <w:autoSpaceDE w:val="0"/>
        <w:autoSpaceDN w:val="0"/>
        <w:adjustRightInd w:val="0"/>
        <w:spacing w:after="20"/>
        <w:rPr>
          <w:rFonts w:ascii="Calibri" w:eastAsiaTheme="minorEastAsia" w:hAnsi="Calibri"/>
          <w:b/>
          <w:sz w:val="22"/>
          <w:szCs w:val="22"/>
          <w:lang w:eastAsia="ko-KR"/>
        </w:rPr>
      </w:pPr>
    </w:p>
    <w:p w:rsidR="007F156D" w:rsidRPr="00242C18" w:rsidRDefault="00A33E2B" w:rsidP="007F156D">
      <w:pPr>
        <w:pStyle w:val="af"/>
        <w:rPr>
          <w:rFonts w:ascii="Calibri" w:hAnsi="Calibri" w:cs="Times New Roman"/>
          <w:b/>
          <w:bCs/>
          <w:lang w:eastAsia="ko-KR"/>
        </w:rPr>
      </w:pPr>
      <w:r>
        <w:rPr>
          <w:rFonts w:ascii="Calibri" w:hAnsi="Calibri" w:hint="eastAsia"/>
          <w:b/>
          <w:lang w:eastAsia="ko-KR"/>
        </w:rPr>
        <w:t xml:space="preserve">   </w:t>
      </w:r>
      <w:r w:rsidR="00EE13C8" w:rsidRPr="00242C18">
        <w:rPr>
          <w:rFonts w:ascii="Calibri" w:hAnsi="Calibri"/>
          <w:b/>
          <w:lang w:eastAsia="ko-KR"/>
        </w:rPr>
        <w:t xml:space="preserve">  </w:t>
      </w:r>
      <w:r w:rsidR="00EE13C8" w:rsidRPr="00242C18">
        <w:rPr>
          <w:rFonts w:ascii="Calibri" w:hAnsi="Calibri"/>
        </w:rPr>
        <w:t>1</w:t>
      </w:r>
      <w:r>
        <w:rPr>
          <w:rFonts w:ascii="Calibri" w:hAnsi="Calibri" w:hint="eastAsia"/>
          <w:lang w:eastAsia="ko-KR"/>
        </w:rPr>
        <w:t>4</w:t>
      </w:r>
      <w:r w:rsidR="00EE13C8" w:rsidRPr="00242C18">
        <w:rPr>
          <w:rFonts w:ascii="Calibri" w:hAnsi="Calibri"/>
        </w:rPr>
        <w:t>:</w:t>
      </w:r>
      <w:r>
        <w:rPr>
          <w:rFonts w:ascii="Calibri" w:hAnsi="Calibri" w:hint="eastAsia"/>
          <w:lang w:eastAsia="ko-KR"/>
        </w:rPr>
        <w:t>3</w:t>
      </w:r>
      <w:r w:rsidR="00EE13C8" w:rsidRPr="00242C18">
        <w:rPr>
          <w:rFonts w:ascii="Calibri" w:hAnsi="Calibri"/>
        </w:rPr>
        <w:t xml:space="preserve">0 </w:t>
      </w:r>
      <w:r w:rsidR="00677466" w:rsidRPr="00242C18">
        <w:rPr>
          <w:rFonts w:ascii="Calibri" w:hAnsi="Calibri"/>
          <w:lang w:eastAsia="ko-KR"/>
        </w:rPr>
        <w:t>-</w:t>
      </w:r>
      <w:r w:rsidR="00EE13C8" w:rsidRPr="00242C18">
        <w:rPr>
          <w:rFonts w:ascii="Calibri" w:hAnsi="Calibri"/>
        </w:rPr>
        <w:t xml:space="preserve"> 1</w:t>
      </w:r>
      <w:r>
        <w:rPr>
          <w:rFonts w:ascii="Calibri" w:hAnsi="Calibri" w:hint="eastAsia"/>
          <w:lang w:eastAsia="ko-KR"/>
        </w:rPr>
        <w:t>5</w:t>
      </w:r>
      <w:r w:rsidR="00EE13C8" w:rsidRPr="00242C18">
        <w:rPr>
          <w:rFonts w:ascii="Calibri" w:hAnsi="Calibri"/>
        </w:rPr>
        <w:t>:</w:t>
      </w:r>
      <w:r>
        <w:rPr>
          <w:rFonts w:ascii="Calibri" w:hAnsi="Calibri" w:hint="eastAsia"/>
          <w:lang w:eastAsia="ko-KR"/>
        </w:rPr>
        <w:t>0</w:t>
      </w:r>
      <w:r w:rsidR="00A33741" w:rsidRPr="00242C18">
        <w:rPr>
          <w:rFonts w:ascii="Calibri" w:hAnsi="Calibri"/>
        </w:rPr>
        <w:t>0</w:t>
      </w:r>
      <w:r w:rsidR="00EE13C8" w:rsidRPr="00242C18">
        <w:rPr>
          <w:rFonts w:ascii="Calibri" w:hAnsi="Calibri"/>
          <w:b/>
          <w:i/>
        </w:rPr>
        <w:tab/>
      </w:r>
      <w:r w:rsidR="007F156D" w:rsidRPr="00242C18">
        <w:rPr>
          <w:rFonts w:ascii="Calibri" w:hAnsi="Calibri" w:cs="Times New Roman"/>
          <w:b/>
          <w:bCs/>
          <w:lang w:eastAsia="ko-KR"/>
        </w:rPr>
        <w:tab/>
      </w:r>
      <w:r w:rsidR="007F156D">
        <w:rPr>
          <w:rFonts w:ascii="Calibri" w:hAnsi="Calibri" w:cs="Times New Roman"/>
          <w:b/>
          <w:bCs/>
          <w:lang w:eastAsia="ko-KR"/>
        </w:rPr>
        <w:t>2.</w:t>
      </w:r>
      <w:r w:rsidR="0050299C">
        <w:rPr>
          <w:rFonts w:ascii="Calibri" w:hAnsi="Calibri" w:cs="Times New Roman" w:hint="eastAsia"/>
          <w:b/>
          <w:bCs/>
          <w:lang w:eastAsia="ko-KR"/>
        </w:rPr>
        <w:t>3</w:t>
      </w:r>
      <w:r w:rsidR="0050299C" w:rsidRPr="00242C18">
        <w:rPr>
          <w:rFonts w:ascii="Calibri" w:hAnsi="Calibri" w:cs="Times New Roman"/>
          <w:b/>
          <w:bCs/>
          <w:lang w:eastAsia="ko-KR"/>
        </w:rPr>
        <w:t xml:space="preserve"> </w:t>
      </w:r>
      <w:r w:rsidR="007F156D" w:rsidRPr="00242C18">
        <w:rPr>
          <w:rFonts w:ascii="Calibri" w:hAnsi="Calibri" w:cs="Times New Roman"/>
          <w:b/>
          <w:bCs/>
          <w:lang w:eastAsia="ko-KR"/>
        </w:rPr>
        <w:t>Conclusions and Closure</w:t>
      </w:r>
    </w:p>
    <w:p w:rsidR="007F156D" w:rsidRDefault="007F156D" w:rsidP="007F156D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>
        <w:rPr>
          <w:rFonts w:ascii="Calibri" w:eastAsiaTheme="minorEastAsia" w:hAnsi="Calibri"/>
          <w:iCs/>
          <w:sz w:val="22"/>
          <w:szCs w:val="22"/>
          <w:lang w:eastAsia="ko-KR"/>
        </w:rPr>
        <w:t>M</w:t>
      </w:r>
      <w:r w:rsidRPr="00AE6330">
        <w:rPr>
          <w:rFonts w:ascii="Calibri" w:eastAsiaTheme="minorEastAsia" w:hAnsi="Calibri"/>
          <w:iCs/>
          <w:sz w:val="22"/>
          <w:szCs w:val="22"/>
          <w:lang w:eastAsia="ko-KR"/>
        </w:rPr>
        <w:t xml:space="preserve">eeting summary – </w:t>
      </w:r>
      <w:r w:rsidRPr="00AE6330">
        <w:rPr>
          <w:rFonts w:ascii="Calibri" w:eastAsiaTheme="minorEastAsia" w:hAnsi="Calibri" w:hint="eastAsia"/>
          <w:iCs/>
          <w:sz w:val="22"/>
          <w:szCs w:val="22"/>
          <w:lang w:eastAsia="ko-KR"/>
        </w:rPr>
        <w:t xml:space="preserve">Meeting </w:t>
      </w:r>
      <w:r w:rsidRPr="00AE6330">
        <w:rPr>
          <w:rFonts w:ascii="Calibri" w:eastAsiaTheme="minorEastAsia" w:hAnsi="Calibri"/>
          <w:iCs/>
          <w:sz w:val="22"/>
          <w:szCs w:val="22"/>
          <w:lang w:eastAsia="ko-KR"/>
        </w:rPr>
        <w:t>Chair</w:t>
      </w:r>
    </w:p>
    <w:p w:rsidR="007F156D" w:rsidRDefault="007F156D" w:rsidP="007F156D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rFonts w:ascii="Calibri" w:eastAsiaTheme="minorEastAsia" w:hAnsi="Calibri"/>
          <w:iCs/>
          <w:sz w:val="22"/>
          <w:szCs w:val="22"/>
          <w:lang w:eastAsia="ko-KR"/>
        </w:rPr>
      </w:pPr>
      <w:r w:rsidRPr="00AE6330">
        <w:rPr>
          <w:rFonts w:ascii="Calibri" w:eastAsiaTheme="minorEastAsia" w:hAnsi="Calibri"/>
          <w:iCs/>
          <w:sz w:val="22"/>
          <w:szCs w:val="22"/>
          <w:lang w:eastAsia="ko-KR"/>
        </w:rPr>
        <w:t>Comments by the meeting organizer</w:t>
      </w:r>
      <w:r>
        <w:rPr>
          <w:rFonts w:ascii="Calibri" w:eastAsiaTheme="minorEastAsia" w:hAnsi="Calibri"/>
          <w:iCs/>
          <w:sz w:val="22"/>
          <w:szCs w:val="22"/>
          <w:lang w:eastAsia="ko-KR"/>
        </w:rPr>
        <w:t>s</w:t>
      </w:r>
    </w:p>
    <w:p w:rsidR="00CA0CD6" w:rsidRPr="00A767E5" w:rsidRDefault="007F156D" w:rsidP="00537194">
      <w:pPr>
        <w:pStyle w:val="ac"/>
        <w:numPr>
          <w:ilvl w:val="0"/>
          <w:numId w:val="7"/>
        </w:numPr>
        <w:autoSpaceDE w:val="0"/>
        <w:autoSpaceDN w:val="0"/>
        <w:adjustRightInd w:val="0"/>
        <w:snapToGrid w:val="0"/>
        <w:ind w:left="2563" w:hanging="403"/>
        <w:rPr>
          <w:lang w:eastAsia="ko-KR"/>
        </w:rPr>
      </w:pPr>
      <w:r w:rsidRPr="00AE6330">
        <w:rPr>
          <w:rFonts w:ascii="Calibri" w:eastAsiaTheme="minorEastAsia" w:hAnsi="Calibri"/>
          <w:iCs/>
          <w:sz w:val="22"/>
          <w:szCs w:val="22"/>
          <w:lang w:eastAsia="ko-KR"/>
        </w:rPr>
        <w:t>Closing remarks – Director General, OECD Korea Policy Centre</w:t>
      </w:r>
      <w:bookmarkStart w:id="0" w:name="_GoBack"/>
      <w:bookmarkEnd w:id="0"/>
      <w:r w:rsidR="004F688E" w:rsidRPr="004F688E">
        <w:rPr>
          <w:rFonts w:ascii="Calibri" w:eastAsiaTheme="minorEastAsia" w:hAnsi="Calibri" w:hint="eastAsia"/>
          <w:b/>
          <w:sz w:val="22"/>
          <w:szCs w:val="22"/>
          <w:lang w:eastAsia="ko-KR"/>
        </w:rPr>
        <w:t xml:space="preserve"> </w:t>
      </w:r>
    </w:p>
    <w:sectPr w:rsidR="00CA0CD6" w:rsidRPr="00A767E5" w:rsidSect="006123E5">
      <w:footerReference w:type="even" r:id="rId8"/>
      <w:footerReference w:type="default" r:id="rId9"/>
      <w:pgSz w:w="12240" w:h="15840" w:code="1"/>
      <w:pgMar w:top="1152" w:right="1253" w:bottom="1152" w:left="125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CA9" w:rsidRDefault="00B60CA9">
      <w:r>
        <w:separator/>
      </w:r>
    </w:p>
  </w:endnote>
  <w:endnote w:type="continuationSeparator" w:id="0">
    <w:p w:rsidR="00B60CA9" w:rsidRDefault="00B6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AF" w:rsidRDefault="00532179" w:rsidP="00356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C68A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68AF" w:rsidRDefault="005C68AF" w:rsidP="00E31C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8AF" w:rsidRDefault="005C68AF" w:rsidP="00E31C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CA9" w:rsidRDefault="00B60CA9">
      <w:r>
        <w:separator/>
      </w:r>
    </w:p>
  </w:footnote>
  <w:footnote w:type="continuationSeparator" w:id="0">
    <w:p w:rsidR="00B60CA9" w:rsidRDefault="00B6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F34A0"/>
    <w:multiLevelType w:val="hybridMultilevel"/>
    <w:tmpl w:val="A2E84ED6"/>
    <w:lvl w:ilvl="0" w:tplc="CAE2DEAA">
      <w:numFmt w:val="bullet"/>
      <w:lvlText w:val="-"/>
      <w:lvlJc w:val="left"/>
      <w:pPr>
        <w:ind w:left="1800" w:hanging="360"/>
      </w:pPr>
      <w:rPr>
        <w:rFonts w:ascii="Calibri" w:eastAsia="SimSu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1E7EE2"/>
    <w:multiLevelType w:val="hybridMultilevel"/>
    <w:tmpl w:val="DBEEF91A"/>
    <w:lvl w:ilvl="0" w:tplc="08090001">
      <w:start w:val="1"/>
      <w:numFmt w:val="bullet"/>
      <w:lvlText w:val=""/>
      <w:lvlJc w:val="left"/>
      <w:pPr>
        <w:ind w:left="256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00"/>
      </w:pPr>
      <w:rPr>
        <w:rFonts w:ascii="Wingdings" w:hAnsi="Wingdings" w:hint="default"/>
      </w:rPr>
    </w:lvl>
  </w:abstractNum>
  <w:abstractNum w:abstractNumId="2" w15:restartNumberingAfterBreak="0">
    <w:nsid w:val="2D0E306D"/>
    <w:multiLevelType w:val="hybridMultilevel"/>
    <w:tmpl w:val="FF0C0210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7685472"/>
    <w:multiLevelType w:val="hybridMultilevel"/>
    <w:tmpl w:val="C9FC611A"/>
    <w:lvl w:ilvl="0" w:tplc="3D94C5B2">
      <w:start w:val="28"/>
      <w:numFmt w:val="bullet"/>
      <w:lvlText w:val="-"/>
      <w:lvlJc w:val="left"/>
      <w:pPr>
        <w:ind w:left="2487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4D6D1585"/>
    <w:multiLevelType w:val="hybridMultilevel"/>
    <w:tmpl w:val="3272AEDC"/>
    <w:lvl w:ilvl="0" w:tplc="C9E26722">
      <w:start w:val="3"/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F104C85"/>
    <w:multiLevelType w:val="hybridMultilevel"/>
    <w:tmpl w:val="51EEA22A"/>
    <w:lvl w:ilvl="0" w:tplc="724064FA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A1C2B1B"/>
    <w:multiLevelType w:val="hybridMultilevel"/>
    <w:tmpl w:val="C96E0EC4"/>
    <w:lvl w:ilvl="0" w:tplc="08090001">
      <w:start w:val="1"/>
      <w:numFmt w:val="bullet"/>
      <w:lvlText w:val=""/>
      <w:lvlJc w:val="left"/>
      <w:pPr>
        <w:ind w:left="757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7" w15:restartNumberingAfterBreak="0">
    <w:nsid w:val="5D15259D"/>
    <w:multiLevelType w:val="hybridMultilevel"/>
    <w:tmpl w:val="C8F8590A"/>
    <w:lvl w:ilvl="0" w:tplc="1690F31A">
      <w:start w:val="10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FD637B1"/>
    <w:multiLevelType w:val="hybridMultilevel"/>
    <w:tmpl w:val="7FC4FD0E"/>
    <w:lvl w:ilvl="0" w:tplc="CAE2DEAA">
      <w:numFmt w:val="bullet"/>
      <w:lvlText w:val="-"/>
      <w:lvlJc w:val="left"/>
      <w:pPr>
        <w:ind w:left="180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24"/>
    <w:rsid w:val="0000101A"/>
    <w:rsid w:val="00003542"/>
    <w:rsid w:val="00004BF5"/>
    <w:rsid w:val="00005A83"/>
    <w:rsid w:val="000062E1"/>
    <w:rsid w:val="00006C97"/>
    <w:rsid w:val="00007F11"/>
    <w:rsid w:val="00014160"/>
    <w:rsid w:val="00014952"/>
    <w:rsid w:val="0001600A"/>
    <w:rsid w:val="000178C9"/>
    <w:rsid w:val="0003186B"/>
    <w:rsid w:val="00031AE2"/>
    <w:rsid w:val="00036FC6"/>
    <w:rsid w:val="00037429"/>
    <w:rsid w:val="000404FA"/>
    <w:rsid w:val="000421C6"/>
    <w:rsid w:val="000455A3"/>
    <w:rsid w:val="00045A4B"/>
    <w:rsid w:val="00050D81"/>
    <w:rsid w:val="00051FF8"/>
    <w:rsid w:val="0005342F"/>
    <w:rsid w:val="00054C32"/>
    <w:rsid w:val="000574A6"/>
    <w:rsid w:val="000620DE"/>
    <w:rsid w:val="000637F5"/>
    <w:rsid w:val="00063A7B"/>
    <w:rsid w:val="000650E1"/>
    <w:rsid w:val="00066974"/>
    <w:rsid w:val="00070468"/>
    <w:rsid w:val="000723EF"/>
    <w:rsid w:val="000800C9"/>
    <w:rsid w:val="0008015A"/>
    <w:rsid w:val="00081D45"/>
    <w:rsid w:val="000824E8"/>
    <w:rsid w:val="00085EFA"/>
    <w:rsid w:val="000869BD"/>
    <w:rsid w:val="00087EA8"/>
    <w:rsid w:val="00090B7C"/>
    <w:rsid w:val="0009140A"/>
    <w:rsid w:val="00093ED7"/>
    <w:rsid w:val="0009692D"/>
    <w:rsid w:val="00096E77"/>
    <w:rsid w:val="000A743E"/>
    <w:rsid w:val="000B171C"/>
    <w:rsid w:val="000B21C6"/>
    <w:rsid w:val="000B21CF"/>
    <w:rsid w:val="000B2234"/>
    <w:rsid w:val="000B365E"/>
    <w:rsid w:val="000B36B5"/>
    <w:rsid w:val="000B42A1"/>
    <w:rsid w:val="000B64EC"/>
    <w:rsid w:val="000B7142"/>
    <w:rsid w:val="000B7C7C"/>
    <w:rsid w:val="000C213C"/>
    <w:rsid w:val="000C2D7F"/>
    <w:rsid w:val="000C3134"/>
    <w:rsid w:val="000C5AB2"/>
    <w:rsid w:val="000C63F4"/>
    <w:rsid w:val="000D1464"/>
    <w:rsid w:val="000D3E3E"/>
    <w:rsid w:val="000E58C0"/>
    <w:rsid w:val="000E68C5"/>
    <w:rsid w:val="000F0850"/>
    <w:rsid w:val="000F1B6D"/>
    <w:rsid w:val="000F1D08"/>
    <w:rsid w:val="000F2D0B"/>
    <w:rsid w:val="000F32FF"/>
    <w:rsid w:val="000F3FDE"/>
    <w:rsid w:val="000F7C4F"/>
    <w:rsid w:val="001009EB"/>
    <w:rsid w:val="00101B89"/>
    <w:rsid w:val="00104EA3"/>
    <w:rsid w:val="00105020"/>
    <w:rsid w:val="00105DF6"/>
    <w:rsid w:val="00106A23"/>
    <w:rsid w:val="00111C5F"/>
    <w:rsid w:val="0011428B"/>
    <w:rsid w:val="00116BB2"/>
    <w:rsid w:val="00116DD4"/>
    <w:rsid w:val="001170A0"/>
    <w:rsid w:val="00123C87"/>
    <w:rsid w:val="00124A97"/>
    <w:rsid w:val="00126406"/>
    <w:rsid w:val="00130A56"/>
    <w:rsid w:val="001349FA"/>
    <w:rsid w:val="00134AD9"/>
    <w:rsid w:val="00136492"/>
    <w:rsid w:val="00141DA1"/>
    <w:rsid w:val="00142756"/>
    <w:rsid w:val="00142A68"/>
    <w:rsid w:val="00146B34"/>
    <w:rsid w:val="001472CF"/>
    <w:rsid w:val="00151D54"/>
    <w:rsid w:val="0015235F"/>
    <w:rsid w:val="001529E1"/>
    <w:rsid w:val="00154A12"/>
    <w:rsid w:val="00155F99"/>
    <w:rsid w:val="00156930"/>
    <w:rsid w:val="0016595F"/>
    <w:rsid w:val="00167328"/>
    <w:rsid w:val="00171F8A"/>
    <w:rsid w:val="0017297E"/>
    <w:rsid w:val="00173917"/>
    <w:rsid w:val="001746EA"/>
    <w:rsid w:val="00174B83"/>
    <w:rsid w:val="00175D1F"/>
    <w:rsid w:val="0017759A"/>
    <w:rsid w:val="001807EE"/>
    <w:rsid w:val="00181301"/>
    <w:rsid w:val="00181553"/>
    <w:rsid w:val="00181631"/>
    <w:rsid w:val="0018186E"/>
    <w:rsid w:val="001851D6"/>
    <w:rsid w:val="00186558"/>
    <w:rsid w:val="00187129"/>
    <w:rsid w:val="00187C97"/>
    <w:rsid w:val="00195B15"/>
    <w:rsid w:val="001A0050"/>
    <w:rsid w:val="001B133C"/>
    <w:rsid w:val="001B15A2"/>
    <w:rsid w:val="001B41D2"/>
    <w:rsid w:val="001B4DA3"/>
    <w:rsid w:val="001B56B2"/>
    <w:rsid w:val="001C0D4F"/>
    <w:rsid w:val="001C2E81"/>
    <w:rsid w:val="001C43F4"/>
    <w:rsid w:val="001C4EC0"/>
    <w:rsid w:val="001C668F"/>
    <w:rsid w:val="001D1C28"/>
    <w:rsid w:val="001E2296"/>
    <w:rsid w:val="001E261B"/>
    <w:rsid w:val="001E28CF"/>
    <w:rsid w:val="001E3CE8"/>
    <w:rsid w:val="001E4F34"/>
    <w:rsid w:val="001E6624"/>
    <w:rsid w:val="001E6FD9"/>
    <w:rsid w:val="001F205B"/>
    <w:rsid w:val="001F22FC"/>
    <w:rsid w:val="001F3599"/>
    <w:rsid w:val="001F35B1"/>
    <w:rsid w:val="001F4BBE"/>
    <w:rsid w:val="001F594F"/>
    <w:rsid w:val="001F69E4"/>
    <w:rsid w:val="001F762D"/>
    <w:rsid w:val="00200FA2"/>
    <w:rsid w:val="0020136A"/>
    <w:rsid w:val="00202F4E"/>
    <w:rsid w:val="00204444"/>
    <w:rsid w:val="00205723"/>
    <w:rsid w:val="00210517"/>
    <w:rsid w:val="0021134B"/>
    <w:rsid w:val="00212A07"/>
    <w:rsid w:val="00214A18"/>
    <w:rsid w:val="00215B93"/>
    <w:rsid w:val="002162BA"/>
    <w:rsid w:val="002174B8"/>
    <w:rsid w:val="002206B4"/>
    <w:rsid w:val="002222A8"/>
    <w:rsid w:val="00222E4C"/>
    <w:rsid w:val="002230A7"/>
    <w:rsid w:val="00223BA3"/>
    <w:rsid w:val="00224BFC"/>
    <w:rsid w:val="00225D86"/>
    <w:rsid w:val="0022782C"/>
    <w:rsid w:val="002302E8"/>
    <w:rsid w:val="002304D6"/>
    <w:rsid w:val="002323FE"/>
    <w:rsid w:val="00234353"/>
    <w:rsid w:val="00241B34"/>
    <w:rsid w:val="00241B63"/>
    <w:rsid w:val="0024242A"/>
    <w:rsid w:val="00242C18"/>
    <w:rsid w:val="00242F06"/>
    <w:rsid w:val="0024507F"/>
    <w:rsid w:val="00246209"/>
    <w:rsid w:val="00250438"/>
    <w:rsid w:val="002509FD"/>
    <w:rsid w:val="00250DAB"/>
    <w:rsid w:val="00255CB9"/>
    <w:rsid w:val="00257262"/>
    <w:rsid w:val="002634BB"/>
    <w:rsid w:val="002648BE"/>
    <w:rsid w:val="002666CC"/>
    <w:rsid w:val="00267C0A"/>
    <w:rsid w:val="00275C2C"/>
    <w:rsid w:val="00276339"/>
    <w:rsid w:val="00284CF3"/>
    <w:rsid w:val="00284EE4"/>
    <w:rsid w:val="00285269"/>
    <w:rsid w:val="002863E8"/>
    <w:rsid w:val="00287251"/>
    <w:rsid w:val="002909F6"/>
    <w:rsid w:val="00290C6F"/>
    <w:rsid w:val="002910EE"/>
    <w:rsid w:val="002942CA"/>
    <w:rsid w:val="00295FE3"/>
    <w:rsid w:val="002A13D6"/>
    <w:rsid w:val="002A1434"/>
    <w:rsid w:val="002A2545"/>
    <w:rsid w:val="002A2C3E"/>
    <w:rsid w:val="002A3C2E"/>
    <w:rsid w:val="002A3CA1"/>
    <w:rsid w:val="002A4A24"/>
    <w:rsid w:val="002A64D7"/>
    <w:rsid w:val="002A704C"/>
    <w:rsid w:val="002B5323"/>
    <w:rsid w:val="002B606D"/>
    <w:rsid w:val="002B610E"/>
    <w:rsid w:val="002B64FF"/>
    <w:rsid w:val="002C0653"/>
    <w:rsid w:val="002D1E79"/>
    <w:rsid w:val="002D3082"/>
    <w:rsid w:val="002D39E3"/>
    <w:rsid w:val="002D5148"/>
    <w:rsid w:val="002D7114"/>
    <w:rsid w:val="002E56EF"/>
    <w:rsid w:val="002E69A4"/>
    <w:rsid w:val="002E6FB3"/>
    <w:rsid w:val="002E7737"/>
    <w:rsid w:val="002E7F0D"/>
    <w:rsid w:val="002F03E5"/>
    <w:rsid w:val="002F226E"/>
    <w:rsid w:val="002F3CF4"/>
    <w:rsid w:val="002F41AC"/>
    <w:rsid w:val="002F4C38"/>
    <w:rsid w:val="003005E6"/>
    <w:rsid w:val="00302C9E"/>
    <w:rsid w:val="003045D9"/>
    <w:rsid w:val="00306ABF"/>
    <w:rsid w:val="00310BF4"/>
    <w:rsid w:val="00310CF6"/>
    <w:rsid w:val="003130E1"/>
    <w:rsid w:val="003131E9"/>
    <w:rsid w:val="003133F3"/>
    <w:rsid w:val="00316716"/>
    <w:rsid w:val="00320A46"/>
    <w:rsid w:val="003253A2"/>
    <w:rsid w:val="00325847"/>
    <w:rsid w:val="00326900"/>
    <w:rsid w:val="00327BB8"/>
    <w:rsid w:val="00330F9B"/>
    <w:rsid w:val="00331D7F"/>
    <w:rsid w:val="00332B99"/>
    <w:rsid w:val="00333A3E"/>
    <w:rsid w:val="00337363"/>
    <w:rsid w:val="00337FF7"/>
    <w:rsid w:val="00342761"/>
    <w:rsid w:val="00345A4B"/>
    <w:rsid w:val="003463CC"/>
    <w:rsid w:val="00347027"/>
    <w:rsid w:val="00347ED7"/>
    <w:rsid w:val="00350587"/>
    <w:rsid w:val="00355A6F"/>
    <w:rsid w:val="003563CC"/>
    <w:rsid w:val="00357D42"/>
    <w:rsid w:val="003617BC"/>
    <w:rsid w:val="0036180F"/>
    <w:rsid w:val="003737F9"/>
    <w:rsid w:val="0037419C"/>
    <w:rsid w:val="00374D05"/>
    <w:rsid w:val="003777F0"/>
    <w:rsid w:val="003804F4"/>
    <w:rsid w:val="00381C5A"/>
    <w:rsid w:val="00381D4D"/>
    <w:rsid w:val="00381DA4"/>
    <w:rsid w:val="00382668"/>
    <w:rsid w:val="00382701"/>
    <w:rsid w:val="00384615"/>
    <w:rsid w:val="0039069D"/>
    <w:rsid w:val="00390DBF"/>
    <w:rsid w:val="003912D1"/>
    <w:rsid w:val="00392C69"/>
    <w:rsid w:val="0039383F"/>
    <w:rsid w:val="00394004"/>
    <w:rsid w:val="00396175"/>
    <w:rsid w:val="00397E52"/>
    <w:rsid w:val="003A2978"/>
    <w:rsid w:val="003A3DE1"/>
    <w:rsid w:val="003A410B"/>
    <w:rsid w:val="003B02B0"/>
    <w:rsid w:val="003B1C3B"/>
    <w:rsid w:val="003B6B53"/>
    <w:rsid w:val="003B7F6F"/>
    <w:rsid w:val="003C080D"/>
    <w:rsid w:val="003C1024"/>
    <w:rsid w:val="003C18CC"/>
    <w:rsid w:val="003C219F"/>
    <w:rsid w:val="003C2894"/>
    <w:rsid w:val="003C35EE"/>
    <w:rsid w:val="003C521C"/>
    <w:rsid w:val="003C6FFB"/>
    <w:rsid w:val="003D17B8"/>
    <w:rsid w:val="003D2602"/>
    <w:rsid w:val="003D360A"/>
    <w:rsid w:val="003D587B"/>
    <w:rsid w:val="003E204F"/>
    <w:rsid w:val="003E480B"/>
    <w:rsid w:val="003E737A"/>
    <w:rsid w:val="003E77E8"/>
    <w:rsid w:val="003F2F86"/>
    <w:rsid w:val="003F3DDC"/>
    <w:rsid w:val="003F4BD3"/>
    <w:rsid w:val="003F5371"/>
    <w:rsid w:val="003F547B"/>
    <w:rsid w:val="003F5B2C"/>
    <w:rsid w:val="003F6CC0"/>
    <w:rsid w:val="003F6D8D"/>
    <w:rsid w:val="003F7FE3"/>
    <w:rsid w:val="0040054C"/>
    <w:rsid w:val="00402321"/>
    <w:rsid w:val="00402673"/>
    <w:rsid w:val="0040749E"/>
    <w:rsid w:val="00412C60"/>
    <w:rsid w:val="00413583"/>
    <w:rsid w:val="0041618C"/>
    <w:rsid w:val="00424816"/>
    <w:rsid w:val="00425043"/>
    <w:rsid w:val="00426BAD"/>
    <w:rsid w:val="00431BEB"/>
    <w:rsid w:val="00433195"/>
    <w:rsid w:val="004332D7"/>
    <w:rsid w:val="00433B10"/>
    <w:rsid w:val="00435C63"/>
    <w:rsid w:val="00436BE1"/>
    <w:rsid w:val="004374F4"/>
    <w:rsid w:val="00437B78"/>
    <w:rsid w:val="00440729"/>
    <w:rsid w:val="00441F76"/>
    <w:rsid w:val="00443B06"/>
    <w:rsid w:val="00445687"/>
    <w:rsid w:val="004466C4"/>
    <w:rsid w:val="00447BA4"/>
    <w:rsid w:val="004512BB"/>
    <w:rsid w:val="00451334"/>
    <w:rsid w:val="00454791"/>
    <w:rsid w:val="00463D05"/>
    <w:rsid w:val="00466ED3"/>
    <w:rsid w:val="00471566"/>
    <w:rsid w:val="004729F3"/>
    <w:rsid w:val="004735D7"/>
    <w:rsid w:val="00474F4B"/>
    <w:rsid w:val="0048016B"/>
    <w:rsid w:val="0048062B"/>
    <w:rsid w:val="004811F4"/>
    <w:rsid w:val="00485C15"/>
    <w:rsid w:val="0049197C"/>
    <w:rsid w:val="00492A50"/>
    <w:rsid w:val="00493CAD"/>
    <w:rsid w:val="00496FFE"/>
    <w:rsid w:val="004A05A4"/>
    <w:rsid w:val="004A099B"/>
    <w:rsid w:val="004A54F1"/>
    <w:rsid w:val="004A6721"/>
    <w:rsid w:val="004A68D4"/>
    <w:rsid w:val="004A7C91"/>
    <w:rsid w:val="004B2AE2"/>
    <w:rsid w:val="004B4C70"/>
    <w:rsid w:val="004B5C55"/>
    <w:rsid w:val="004B5E6F"/>
    <w:rsid w:val="004B655A"/>
    <w:rsid w:val="004B6F57"/>
    <w:rsid w:val="004B7810"/>
    <w:rsid w:val="004C1018"/>
    <w:rsid w:val="004C31CC"/>
    <w:rsid w:val="004C4CBD"/>
    <w:rsid w:val="004C6324"/>
    <w:rsid w:val="004C7690"/>
    <w:rsid w:val="004C7EBC"/>
    <w:rsid w:val="004D003A"/>
    <w:rsid w:val="004D00BF"/>
    <w:rsid w:val="004D1CAF"/>
    <w:rsid w:val="004D291F"/>
    <w:rsid w:val="004D4C92"/>
    <w:rsid w:val="004E2626"/>
    <w:rsid w:val="004E2EF7"/>
    <w:rsid w:val="004E3267"/>
    <w:rsid w:val="004E6735"/>
    <w:rsid w:val="004E7DD1"/>
    <w:rsid w:val="004F1F64"/>
    <w:rsid w:val="004F2CA2"/>
    <w:rsid w:val="004F3859"/>
    <w:rsid w:val="004F41D2"/>
    <w:rsid w:val="004F4DCD"/>
    <w:rsid w:val="004F56E0"/>
    <w:rsid w:val="004F5D4A"/>
    <w:rsid w:val="004F6356"/>
    <w:rsid w:val="004F688E"/>
    <w:rsid w:val="004F694C"/>
    <w:rsid w:val="0050299C"/>
    <w:rsid w:val="0050309B"/>
    <w:rsid w:val="00504B8B"/>
    <w:rsid w:val="00506082"/>
    <w:rsid w:val="0050756A"/>
    <w:rsid w:val="00510303"/>
    <w:rsid w:val="0051172F"/>
    <w:rsid w:val="005154C0"/>
    <w:rsid w:val="00515A78"/>
    <w:rsid w:val="00515B46"/>
    <w:rsid w:val="00517A11"/>
    <w:rsid w:val="005200C2"/>
    <w:rsid w:val="00524F41"/>
    <w:rsid w:val="005259F0"/>
    <w:rsid w:val="00526E8E"/>
    <w:rsid w:val="00527D1A"/>
    <w:rsid w:val="0053135D"/>
    <w:rsid w:val="005320E4"/>
    <w:rsid w:val="00532179"/>
    <w:rsid w:val="00537194"/>
    <w:rsid w:val="00542133"/>
    <w:rsid w:val="005427B2"/>
    <w:rsid w:val="00546E68"/>
    <w:rsid w:val="00547CA2"/>
    <w:rsid w:val="0055133A"/>
    <w:rsid w:val="005513EF"/>
    <w:rsid w:val="00551960"/>
    <w:rsid w:val="005524C7"/>
    <w:rsid w:val="005529BF"/>
    <w:rsid w:val="00555D8B"/>
    <w:rsid w:val="00556F77"/>
    <w:rsid w:val="00570A8C"/>
    <w:rsid w:val="00570CCC"/>
    <w:rsid w:val="00571791"/>
    <w:rsid w:val="0057366D"/>
    <w:rsid w:val="00574B61"/>
    <w:rsid w:val="0057693F"/>
    <w:rsid w:val="00580FF2"/>
    <w:rsid w:val="00581377"/>
    <w:rsid w:val="00581671"/>
    <w:rsid w:val="005824A9"/>
    <w:rsid w:val="00586BA6"/>
    <w:rsid w:val="0059168F"/>
    <w:rsid w:val="005939C4"/>
    <w:rsid w:val="005942DE"/>
    <w:rsid w:val="005970BC"/>
    <w:rsid w:val="00597B46"/>
    <w:rsid w:val="005A0C90"/>
    <w:rsid w:val="005A12A0"/>
    <w:rsid w:val="005A21D5"/>
    <w:rsid w:val="005A27CF"/>
    <w:rsid w:val="005A3360"/>
    <w:rsid w:val="005A6E24"/>
    <w:rsid w:val="005A77F5"/>
    <w:rsid w:val="005B346E"/>
    <w:rsid w:val="005B3B77"/>
    <w:rsid w:val="005B6434"/>
    <w:rsid w:val="005B7421"/>
    <w:rsid w:val="005B77C2"/>
    <w:rsid w:val="005B7E60"/>
    <w:rsid w:val="005C1A7F"/>
    <w:rsid w:val="005C2BDC"/>
    <w:rsid w:val="005C30EE"/>
    <w:rsid w:val="005C4124"/>
    <w:rsid w:val="005C62B1"/>
    <w:rsid w:val="005C63FD"/>
    <w:rsid w:val="005C68AF"/>
    <w:rsid w:val="005F02A6"/>
    <w:rsid w:val="005F1B4B"/>
    <w:rsid w:val="005F1CEA"/>
    <w:rsid w:val="005F307F"/>
    <w:rsid w:val="005F3294"/>
    <w:rsid w:val="005F3754"/>
    <w:rsid w:val="005F5534"/>
    <w:rsid w:val="005F7A15"/>
    <w:rsid w:val="006016FD"/>
    <w:rsid w:val="00602079"/>
    <w:rsid w:val="006123E5"/>
    <w:rsid w:val="006215A0"/>
    <w:rsid w:val="00622921"/>
    <w:rsid w:val="00623542"/>
    <w:rsid w:val="0062438C"/>
    <w:rsid w:val="00625FBF"/>
    <w:rsid w:val="006301A3"/>
    <w:rsid w:val="00630868"/>
    <w:rsid w:val="00630CFF"/>
    <w:rsid w:val="00630E69"/>
    <w:rsid w:val="00633F45"/>
    <w:rsid w:val="00634B24"/>
    <w:rsid w:val="0063505A"/>
    <w:rsid w:val="00636051"/>
    <w:rsid w:val="00637AE7"/>
    <w:rsid w:val="00642069"/>
    <w:rsid w:val="00644C8D"/>
    <w:rsid w:val="00644E4D"/>
    <w:rsid w:val="0064547D"/>
    <w:rsid w:val="0064725E"/>
    <w:rsid w:val="00647357"/>
    <w:rsid w:val="0065017F"/>
    <w:rsid w:val="006553F0"/>
    <w:rsid w:val="00660060"/>
    <w:rsid w:val="00662961"/>
    <w:rsid w:val="0066505C"/>
    <w:rsid w:val="0067048C"/>
    <w:rsid w:val="00670895"/>
    <w:rsid w:val="00670EC1"/>
    <w:rsid w:val="00670F7B"/>
    <w:rsid w:val="006721E9"/>
    <w:rsid w:val="00672B4C"/>
    <w:rsid w:val="0067347A"/>
    <w:rsid w:val="00673DCA"/>
    <w:rsid w:val="006747B0"/>
    <w:rsid w:val="00677466"/>
    <w:rsid w:val="006804E1"/>
    <w:rsid w:val="00683F28"/>
    <w:rsid w:val="00684858"/>
    <w:rsid w:val="006851D9"/>
    <w:rsid w:val="00690518"/>
    <w:rsid w:val="00690543"/>
    <w:rsid w:val="0069233E"/>
    <w:rsid w:val="00692D42"/>
    <w:rsid w:val="00693983"/>
    <w:rsid w:val="00696DA8"/>
    <w:rsid w:val="006A1440"/>
    <w:rsid w:val="006A1753"/>
    <w:rsid w:val="006A38CB"/>
    <w:rsid w:val="006A545F"/>
    <w:rsid w:val="006A67AF"/>
    <w:rsid w:val="006B0454"/>
    <w:rsid w:val="006B0C4D"/>
    <w:rsid w:val="006B3D67"/>
    <w:rsid w:val="006B4E06"/>
    <w:rsid w:val="006B586A"/>
    <w:rsid w:val="006B76E2"/>
    <w:rsid w:val="006C1744"/>
    <w:rsid w:val="006C1776"/>
    <w:rsid w:val="006C3D11"/>
    <w:rsid w:val="006C6B3C"/>
    <w:rsid w:val="006D3736"/>
    <w:rsid w:val="006D4577"/>
    <w:rsid w:val="006D4BE2"/>
    <w:rsid w:val="006E1250"/>
    <w:rsid w:val="006E3825"/>
    <w:rsid w:val="006E4843"/>
    <w:rsid w:val="006E4A3C"/>
    <w:rsid w:val="006E7640"/>
    <w:rsid w:val="006F4980"/>
    <w:rsid w:val="006F4B02"/>
    <w:rsid w:val="006F4ED2"/>
    <w:rsid w:val="006F4EFF"/>
    <w:rsid w:val="006F5532"/>
    <w:rsid w:val="006F7AE3"/>
    <w:rsid w:val="00701C71"/>
    <w:rsid w:val="0070386F"/>
    <w:rsid w:val="00703A36"/>
    <w:rsid w:val="007040AA"/>
    <w:rsid w:val="00704B5C"/>
    <w:rsid w:val="007062A4"/>
    <w:rsid w:val="00706C1F"/>
    <w:rsid w:val="00710161"/>
    <w:rsid w:val="00710D49"/>
    <w:rsid w:val="007110F3"/>
    <w:rsid w:val="00717A4D"/>
    <w:rsid w:val="007223D7"/>
    <w:rsid w:val="00724D47"/>
    <w:rsid w:val="00733E2E"/>
    <w:rsid w:val="0073472C"/>
    <w:rsid w:val="00734A7A"/>
    <w:rsid w:val="00736106"/>
    <w:rsid w:val="00736249"/>
    <w:rsid w:val="00741F69"/>
    <w:rsid w:val="00743999"/>
    <w:rsid w:val="00743DA0"/>
    <w:rsid w:val="00745D39"/>
    <w:rsid w:val="00750D5C"/>
    <w:rsid w:val="0075132F"/>
    <w:rsid w:val="007523D8"/>
    <w:rsid w:val="00753BCB"/>
    <w:rsid w:val="007620F4"/>
    <w:rsid w:val="00762CB7"/>
    <w:rsid w:val="007632D5"/>
    <w:rsid w:val="00764C8A"/>
    <w:rsid w:val="00767067"/>
    <w:rsid w:val="0077016D"/>
    <w:rsid w:val="0077064D"/>
    <w:rsid w:val="007719F4"/>
    <w:rsid w:val="007732B0"/>
    <w:rsid w:val="00773C52"/>
    <w:rsid w:val="0077626F"/>
    <w:rsid w:val="007770CB"/>
    <w:rsid w:val="00777F94"/>
    <w:rsid w:val="00777FCC"/>
    <w:rsid w:val="00780A21"/>
    <w:rsid w:val="00780E05"/>
    <w:rsid w:val="00781C7F"/>
    <w:rsid w:val="00781D9D"/>
    <w:rsid w:val="00784F34"/>
    <w:rsid w:val="007874DA"/>
    <w:rsid w:val="007920A6"/>
    <w:rsid w:val="007940EC"/>
    <w:rsid w:val="00794830"/>
    <w:rsid w:val="007948B4"/>
    <w:rsid w:val="0079541A"/>
    <w:rsid w:val="007A0001"/>
    <w:rsid w:val="007A0C46"/>
    <w:rsid w:val="007A1963"/>
    <w:rsid w:val="007A3C22"/>
    <w:rsid w:val="007A4D09"/>
    <w:rsid w:val="007A599D"/>
    <w:rsid w:val="007A7F92"/>
    <w:rsid w:val="007B08B9"/>
    <w:rsid w:val="007B223B"/>
    <w:rsid w:val="007B315C"/>
    <w:rsid w:val="007B3ABF"/>
    <w:rsid w:val="007B48DF"/>
    <w:rsid w:val="007B56BA"/>
    <w:rsid w:val="007B6565"/>
    <w:rsid w:val="007B6959"/>
    <w:rsid w:val="007C0211"/>
    <w:rsid w:val="007C09AF"/>
    <w:rsid w:val="007C0FE2"/>
    <w:rsid w:val="007C1B96"/>
    <w:rsid w:val="007C2D36"/>
    <w:rsid w:val="007C35FD"/>
    <w:rsid w:val="007C4984"/>
    <w:rsid w:val="007C58FD"/>
    <w:rsid w:val="007C74C5"/>
    <w:rsid w:val="007C74C9"/>
    <w:rsid w:val="007D119E"/>
    <w:rsid w:val="007D2938"/>
    <w:rsid w:val="007D44E0"/>
    <w:rsid w:val="007E27C0"/>
    <w:rsid w:val="007E2E67"/>
    <w:rsid w:val="007E3D20"/>
    <w:rsid w:val="007E569F"/>
    <w:rsid w:val="007F0456"/>
    <w:rsid w:val="007F07E9"/>
    <w:rsid w:val="007F0C45"/>
    <w:rsid w:val="007F0E73"/>
    <w:rsid w:val="007F156D"/>
    <w:rsid w:val="007F6672"/>
    <w:rsid w:val="0080001A"/>
    <w:rsid w:val="00802206"/>
    <w:rsid w:val="0080745B"/>
    <w:rsid w:val="00811AB7"/>
    <w:rsid w:val="008171DE"/>
    <w:rsid w:val="008220C4"/>
    <w:rsid w:val="00822242"/>
    <w:rsid w:val="008236A0"/>
    <w:rsid w:val="00825690"/>
    <w:rsid w:val="00830CDB"/>
    <w:rsid w:val="008332FA"/>
    <w:rsid w:val="0083535D"/>
    <w:rsid w:val="00840744"/>
    <w:rsid w:val="00841BB8"/>
    <w:rsid w:val="00842EB8"/>
    <w:rsid w:val="00844623"/>
    <w:rsid w:val="00846296"/>
    <w:rsid w:val="008543D0"/>
    <w:rsid w:val="00854AF9"/>
    <w:rsid w:val="00856B6C"/>
    <w:rsid w:val="00861C95"/>
    <w:rsid w:val="00861E96"/>
    <w:rsid w:val="0086476A"/>
    <w:rsid w:val="00865B56"/>
    <w:rsid w:val="00867C53"/>
    <w:rsid w:val="00867C8A"/>
    <w:rsid w:val="00870498"/>
    <w:rsid w:val="008708A2"/>
    <w:rsid w:val="008726D8"/>
    <w:rsid w:val="00877ED2"/>
    <w:rsid w:val="00880067"/>
    <w:rsid w:val="008807F1"/>
    <w:rsid w:val="00882AC8"/>
    <w:rsid w:val="008831EF"/>
    <w:rsid w:val="00887558"/>
    <w:rsid w:val="00892115"/>
    <w:rsid w:val="0089508B"/>
    <w:rsid w:val="0089578B"/>
    <w:rsid w:val="00896528"/>
    <w:rsid w:val="00896882"/>
    <w:rsid w:val="008A04C6"/>
    <w:rsid w:val="008A2DF1"/>
    <w:rsid w:val="008A42D5"/>
    <w:rsid w:val="008A6FAF"/>
    <w:rsid w:val="008B1697"/>
    <w:rsid w:val="008B1939"/>
    <w:rsid w:val="008B4221"/>
    <w:rsid w:val="008B6753"/>
    <w:rsid w:val="008B78F1"/>
    <w:rsid w:val="008C042A"/>
    <w:rsid w:val="008C1A70"/>
    <w:rsid w:val="008C1CE6"/>
    <w:rsid w:val="008C4C0E"/>
    <w:rsid w:val="008C4CC8"/>
    <w:rsid w:val="008C4FCF"/>
    <w:rsid w:val="008C5AAD"/>
    <w:rsid w:val="008C7DA9"/>
    <w:rsid w:val="008D0D2C"/>
    <w:rsid w:val="008D7CA3"/>
    <w:rsid w:val="008E15C8"/>
    <w:rsid w:val="008E65EE"/>
    <w:rsid w:val="008E6DA7"/>
    <w:rsid w:val="008F40E8"/>
    <w:rsid w:val="008F5787"/>
    <w:rsid w:val="008F5BEC"/>
    <w:rsid w:val="00903304"/>
    <w:rsid w:val="009049A9"/>
    <w:rsid w:val="0090602E"/>
    <w:rsid w:val="009112B2"/>
    <w:rsid w:val="00912D14"/>
    <w:rsid w:val="00912E02"/>
    <w:rsid w:val="00914675"/>
    <w:rsid w:val="00916A62"/>
    <w:rsid w:val="00921A1C"/>
    <w:rsid w:val="00922D79"/>
    <w:rsid w:val="009241E6"/>
    <w:rsid w:val="00925BFD"/>
    <w:rsid w:val="00925E9B"/>
    <w:rsid w:val="00926A78"/>
    <w:rsid w:val="00931F03"/>
    <w:rsid w:val="0093248F"/>
    <w:rsid w:val="0093278C"/>
    <w:rsid w:val="009340D2"/>
    <w:rsid w:val="009366FF"/>
    <w:rsid w:val="00936EAE"/>
    <w:rsid w:val="00937802"/>
    <w:rsid w:val="00940E50"/>
    <w:rsid w:val="0094536C"/>
    <w:rsid w:val="00945C11"/>
    <w:rsid w:val="00946198"/>
    <w:rsid w:val="00950B68"/>
    <w:rsid w:val="00952240"/>
    <w:rsid w:val="00952E14"/>
    <w:rsid w:val="0095753B"/>
    <w:rsid w:val="00960468"/>
    <w:rsid w:val="0096158E"/>
    <w:rsid w:val="00961716"/>
    <w:rsid w:val="00961A90"/>
    <w:rsid w:val="0097088C"/>
    <w:rsid w:val="00970A74"/>
    <w:rsid w:val="00980254"/>
    <w:rsid w:val="009824A9"/>
    <w:rsid w:val="009839C7"/>
    <w:rsid w:val="00983CCD"/>
    <w:rsid w:val="00984DE9"/>
    <w:rsid w:val="00984E22"/>
    <w:rsid w:val="009855FD"/>
    <w:rsid w:val="00985852"/>
    <w:rsid w:val="0098594D"/>
    <w:rsid w:val="00985BE6"/>
    <w:rsid w:val="009863A5"/>
    <w:rsid w:val="00986E61"/>
    <w:rsid w:val="0098740A"/>
    <w:rsid w:val="009933BD"/>
    <w:rsid w:val="009A1209"/>
    <w:rsid w:val="009A14DA"/>
    <w:rsid w:val="009A35A0"/>
    <w:rsid w:val="009A3B9E"/>
    <w:rsid w:val="009A4DB6"/>
    <w:rsid w:val="009B1C15"/>
    <w:rsid w:val="009B1FA0"/>
    <w:rsid w:val="009B2FD9"/>
    <w:rsid w:val="009B3B53"/>
    <w:rsid w:val="009B63AC"/>
    <w:rsid w:val="009B768E"/>
    <w:rsid w:val="009C1262"/>
    <w:rsid w:val="009C18C5"/>
    <w:rsid w:val="009C3E49"/>
    <w:rsid w:val="009C6FC3"/>
    <w:rsid w:val="009D29F5"/>
    <w:rsid w:val="009D32C2"/>
    <w:rsid w:val="009D4E86"/>
    <w:rsid w:val="009D563B"/>
    <w:rsid w:val="009E473A"/>
    <w:rsid w:val="009F42F3"/>
    <w:rsid w:val="009F562B"/>
    <w:rsid w:val="009F5AD5"/>
    <w:rsid w:val="009F7B1D"/>
    <w:rsid w:val="00A00024"/>
    <w:rsid w:val="00A00B96"/>
    <w:rsid w:val="00A01184"/>
    <w:rsid w:val="00A0246C"/>
    <w:rsid w:val="00A03BE4"/>
    <w:rsid w:val="00A04DBB"/>
    <w:rsid w:val="00A07C06"/>
    <w:rsid w:val="00A10504"/>
    <w:rsid w:val="00A10B2A"/>
    <w:rsid w:val="00A12549"/>
    <w:rsid w:val="00A1390C"/>
    <w:rsid w:val="00A139AA"/>
    <w:rsid w:val="00A143FD"/>
    <w:rsid w:val="00A166B5"/>
    <w:rsid w:val="00A200EA"/>
    <w:rsid w:val="00A20B4C"/>
    <w:rsid w:val="00A2276E"/>
    <w:rsid w:val="00A22EB9"/>
    <w:rsid w:val="00A23F04"/>
    <w:rsid w:val="00A250A3"/>
    <w:rsid w:val="00A25B8A"/>
    <w:rsid w:val="00A264A2"/>
    <w:rsid w:val="00A266B6"/>
    <w:rsid w:val="00A26CEE"/>
    <w:rsid w:val="00A2779E"/>
    <w:rsid w:val="00A30AB0"/>
    <w:rsid w:val="00A326F7"/>
    <w:rsid w:val="00A32779"/>
    <w:rsid w:val="00A33741"/>
    <w:rsid w:val="00A33E2B"/>
    <w:rsid w:val="00A35723"/>
    <w:rsid w:val="00A369A7"/>
    <w:rsid w:val="00A36C13"/>
    <w:rsid w:val="00A40819"/>
    <w:rsid w:val="00A43206"/>
    <w:rsid w:val="00A44EDA"/>
    <w:rsid w:val="00A453C5"/>
    <w:rsid w:val="00A5235C"/>
    <w:rsid w:val="00A530FE"/>
    <w:rsid w:val="00A5553F"/>
    <w:rsid w:val="00A5647D"/>
    <w:rsid w:val="00A56516"/>
    <w:rsid w:val="00A61E90"/>
    <w:rsid w:val="00A637FA"/>
    <w:rsid w:val="00A64B49"/>
    <w:rsid w:val="00A65E10"/>
    <w:rsid w:val="00A70E19"/>
    <w:rsid w:val="00A7149F"/>
    <w:rsid w:val="00A73A81"/>
    <w:rsid w:val="00A75DD3"/>
    <w:rsid w:val="00A767E5"/>
    <w:rsid w:val="00A809D1"/>
    <w:rsid w:val="00A82037"/>
    <w:rsid w:val="00A830F1"/>
    <w:rsid w:val="00A86D1F"/>
    <w:rsid w:val="00A86E65"/>
    <w:rsid w:val="00A87111"/>
    <w:rsid w:val="00A9346F"/>
    <w:rsid w:val="00A94574"/>
    <w:rsid w:val="00A95946"/>
    <w:rsid w:val="00AA4F25"/>
    <w:rsid w:val="00AA69DD"/>
    <w:rsid w:val="00AB0DAC"/>
    <w:rsid w:val="00AB23D2"/>
    <w:rsid w:val="00AB2B62"/>
    <w:rsid w:val="00AB39EE"/>
    <w:rsid w:val="00AC1668"/>
    <w:rsid w:val="00AC2971"/>
    <w:rsid w:val="00AC2974"/>
    <w:rsid w:val="00AC39E5"/>
    <w:rsid w:val="00AC4609"/>
    <w:rsid w:val="00AD08F1"/>
    <w:rsid w:val="00AD2040"/>
    <w:rsid w:val="00AD4F0D"/>
    <w:rsid w:val="00AD5A4A"/>
    <w:rsid w:val="00AD6C37"/>
    <w:rsid w:val="00AD79D4"/>
    <w:rsid w:val="00AE0F76"/>
    <w:rsid w:val="00AE3CDE"/>
    <w:rsid w:val="00AE6330"/>
    <w:rsid w:val="00AE667F"/>
    <w:rsid w:val="00AE776E"/>
    <w:rsid w:val="00AF035D"/>
    <w:rsid w:val="00AF0751"/>
    <w:rsid w:val="00AF134D"/>
    <w:rsid w:val="00AF46DC"/>
    <w:rsid w:val="00AF5221"/>
    <w:rsid w:val="00AF5F20"/>
    <w:rsid w:val="00AF6A93"/>
    <w:rsid w:val="00AF7D43"/>
    <w:rsid w:val="00B01EB1"/>
    <w:rsid w:val="00B02D81"/>
    <w:rsid w:val="00B030C7"/>
    <w:rsid w:val="00B036B5"/>
    <w:rsid w:val="00B03C04"/>
    <w:rsid w:val="00B04070"/>
    <w:rsid w:val="00B05147"/>
    <w:rsid w:val="00B0731C"/>
    <w:rsid w:val="00B13398"/>
    <w:rsid w:val="00B1554A"/>
    <w:rsid w:val="00B15B1B"/>
    <w:rsid w:val="00B16DE5"/>
    <w:rsid w:val="00B2060D"/>
    <w:rsid w:val="00B20B1B"/>
    <w:rsid w:val="00B22908"/>
    <w:rsid w:val="00B265B6"/>
    <w:rsid w:val="00B31557"/>
    <w:rsid w:val="00B315CF"/>
    <w:rsid w:val="00B31FF0"/>
    <w:rsid w:val="00B3373F"/>
    <w:rsid w:val="00B33BDF"/>
    <w:rsid w:val="00B36CB0"/>
    <w:rsid w:val="00B41985"/>
    <w:rsid w:val="00B42034"/>
    <w:rsid w:val="00B42AA2"/>
    <w:rsid w:val="00B42BBB"/>
    <w:rsid w:val="00B43119"/>
    <w:rsid w:val="00B45304"/>
    <w:rsid w:val="00B45AFB"/>
    <w:rsid w:val="00B528EA"/>
    <w:rsid w:val="00B52F36"/>
    <w:rsid w:val="00B531B1"/>
    <w:rsid w:val="00B56633"/>
    <w:rsid w:val="00B60CA9"/>
    <w:rsid w:val="00B62EAC"/>
    <w:rsid w:val="00B62FAA"/>
    <w:rsid w:val="00B651E8"/>
    <w:rsid w:val="00B654B3"/>
    <w:rsid w:val="00B65A5E"/>
    <w:rsid w:val="00B669E4"/>
    <w:rsid w:val="00B67773"/>
    <w:rsid w:val="00B7182C"/>
    <w:rsid w:val="00B71DCB"/>
    <w:rsid w:val="00B72F3E"/>
    <w:rsid w:val="00B735BA"/>
    <w:rsid w:val="00B741D2"/>
    <w:rsid w:val="00B74367"/>
    <w:rsid w:val="00B7779D"/>
    <w:rsid w:val="00B82B10"/>
    <w:rsid w:val="00B84C52"/>
    <w:rsid w:val="00B868EC"/>
    <w:rsid w:val="00B86DDB"/>
    <w:rsid w:val="00B86F78"/>
    <w:rsid w:val="00B87267"/>
    <w:rsid w:val="00B9024A"/>
    <w:rsid w:val="00B92431"/>
    <w:rsid w:val="00B929E7"/>
    <w:rsid w:val="00B93093"/>
    <w:rsid w:val="00B93B38"/>
    <w:rsid w:val="00B945F7"/>
    <w:rsid w:val="00BA0142"/>
    <w:rsid w:val="00BA22AB"/>
    <w:rsid w:val="00BA3EE5"/>
    <w:rsid w:val="00BA42B1"/>
    <w:rsid w:val="00BB0197"/>
    <w:rsid w:val="00BB1E79"/>
    <w:rsid w:val="00BB2F54"/>
    <w:rsid w:val="00BB32BD"/>
    <w:rsid w:val="00BB4BBA"/>
    <w:rsid w:val="00BB61BB"/>
    <w:rsid w:val="00BB74DC"/>
    <w:rsid w:val="00BC2D5B"/>
    <w:rsid w:val="00BC2E82"/>
    <w:rsid w:val="00BC2FE4"/>
    <w:rsid w:val="00BC3744"/>
    <w:rsid w:val="00BC5CE7"/>
    <w:rsid w:val="00BD052C"/>
    <w:rsid w:val="00BD0756"/>
    <w:rsid w:val="00BD62AE"/>
    <w:rsid w:val="00BE50B9"/>
    <w:rsid w:val="00BE6410"/>
    <w:rsid w:val="00BE6B5D"/>
    <w:rsid w:val="00BF64C0"/>
    <w:rsid w:val="00BF6604"/>
    <w:rsid w:val="00BF7747"/>
    <w:rsid w:val="00C02663"/>
    <w:rsid w:val="00C02A18"/>
    <w:rsid w:val="00C04297"/>
    <w:rsid w:val="00C043AF"/>
    <w:rsid w:val="00C0456D"/>
    <w:rsid w:val="00C106C7"/>
    <w:rsid w:val="00C1147A"/>
    <w:rsid w:val="00C160DF"/>
    <w:rsid w:val="00C16D11"/>
    <w:rsid w:val="00C215D6"/>
    <w:rsid w:val="00C21945"/>
    <w:rsid w:val="00C22DD1"/>
    <w:rsid w:val="00C24E24"/>
    <w:rsid w:val="00C30824"/>
    <w:rsid w:val="00C31057"/>
    <w:rsid w:val="00C3215E"/>
    <w:rsid w:val="00C35715"/>
    <w:rsid w:val="00C359F6"/>
    <w:rsid w:val="00C3773F"/>
    <w:rsid w:val="00C40414"/>
    <w:rsid w:val="00C40A9D"/>
    <w:rsid w:val="00C41D53"/>
    <w:rsid w:val="00C41D8E"/>
    <w:rsid w:val="00C423E7"/>
    <w:rsid w:val="00C43B7F"/>
    <w:rsid w:val="00C44A49"/>
    <w:rsid w:val="00C45579"/>
    <w:rsid w:val="00C455DB"/>
    <w:rsid w:val="00C511FD"/>
    <w:rsid w:val="00C54700"/>
    <w:rsid w:val="00C54FE3"/>
    <w:rsid w:val="00C5538D"/>
    <w:rsid w:val="00C57457"/>
    <w:rsid w:val="00C57D3C"/>
    <w:rsid w:val="00C6064B"/>
    <w:rsid w:val="00C6547F"/>
    <w:rsid w:val="00C65A08"/>
    <w:rsid w:val="00C71692"/>
    <w:rsid w:val="00C735B0"/>
    <w:rsid w:val="00C75226"/>
    <w:rsid w:val="00C755D7"/>
    <w:rsid w:val="00C777EC"/>
    <w:rsid w:val="00C805C9"/>
    <w:rsid w:val="00C812AE"/>
    <w:rsid w:val="00C847BC"/>
    <w:rsid w:val="00C905BD"/>
    <w:rsid w:val="00C90733"/>
    <w:rsid w:val="00CA0497"/>
    <w:rsid w:val="00CA0CD6"/>
    <w:rsid w:val="00CA25B8"/>
    <w:rsid w:val="00CA274C"/>
    <w:rsid w:val="00CA31C8"/>
    <w:rsid w:val="00CA446D"/>
    <w:rsid w:val="00CA4AA0"/>
    <w:rsid w:val="00CB01B1"/>
    <w:rsid w:val="00CB2B40"/>
    <w:rsid w:val="00CB4449"/>
    <w:rsid w:val="00CB5616"/>
    <w:rsid w:val="00CB656B"/>
    <w:rsid w:val="00CC2011"/>
    <w:rsid w:val="00CC275D"/>
    <w:rsid w:val="00CC2A1D"/>
    <w:rsid w:val="00CC7D25"/>
    <w:rsid w:val="00CD261C"/>
    <w:rsid w:val="00CD5DD0"/>
    <w:rsid w:val="00CD72FF"/>
    <w:rsid w:val="00CD7506"/>
    <w:rsid w:val="00CE1F57"/>
    <w:rsid w:val="00CE2FFC"/>
    <w:rsid w:val="00CE30CA"/>
    <w:rsid w:val="00CE3864"/>
    <w:rsid w:val="00CE77AC"/>
    <w:rsid w:val="00CF163D"/>
    <w:rsid w:val="00CF560C"/>
    <w:rsid w:val="00CF6C43"/>
    <w:rsid w:val="00D01211"/>
    <w:rsid w:val="00D01E30"/>
    <w:rsid w:val="00D02F78"/>
    <w:rsid w:val="00D0331C"/>
    <w:rsid w:val="00D03632"/>
    <w:rsid w:val="00D05DB1"/>
    <w:rsid w:val="00D06473"/>
    <w:rsid w:val="00D068DD"/>
    <w:rsid w:val="00D0750E"/>
    <w:rsid w:val="00D1035A"/>
    <w:rsid w:val="00D12804"/>
    <w:rsid w:val="00D13016"/>
    <w:rsid w:val="00D14D97"/>
    <w:rsid w:val="00D22147"/>
    <w:rsid w:val="00D225EC"/>
    <w:rsid w:val="00D230CB"/>
    <w:rsid w:val="00D251AA"/>
    <w:rsid w:val="00D257AD"/>
    <w:rsid w:val="00D30EDD"/>
    <w:rsid w:val="00D332B6"/>
    <w:rsid w:val="00D358C5"/>
    <w:rsid w:val="00D4123C"/>
    <w:rsid w:val="00D42381"/>
    <w:rsid w:val="00D4239A"/>
    <w:rsid w:val="00D44D41"/>
    <w:rsid w:val="00D4600F"/>
    <w:rsid w:val="00D463A3"/>
    <w:rsid w:val="00D46C20"/>
    <w:rsid w:val="00D46F6C"/>
    <w:rsid w:val="00D46FEC"/>
    <w:rsid w:val="00D545EE"/>
    <w:rsid w:val="00D562DF"/>
    <w:rsid w:val="00D60D0D"/>
    <w:rsid w:val="00D61AF3"/>
    <w:rsid w:val="00D61B2F"/>
    <w:rsid w:val="00D62579"/>
    <w:rsid w:val="00D62642"/>
    <w:rsid w:val="00D63570"/>
    <w:rsid w:val="00D667CC"/>
    <w:rsid w:val="00D709C0"/>
    <w:rsid w:val="00D713B4"/>
    <w:rsid w:val="00D732A5"/>
    <w:rsid w:val="00D80B2E"/>
    <w:rsid w:val="00D82674"/>
    <w:rsid w:val="00D85677"/>
    <w:rsid w:val="00D873B9"/>
    <w:rsid w:val="00D92E42"/>
    <w:rsid w:val="00D94049"/>
    <w:rsid w:val="00D95768"/>
    <w:rsid w:val="00D95C27"/>
    <w:rsid w:val="00D96A0D"/>
    <w:rsid w:val="00D96AA9"/>
    <w:rsid w:val="00D96ECD"/>
    <w:rsid w:val="00DA0992"/>
    <w:rsid w:val="00DA14E9"/>
    <w:rsid w:val="00DA1B58"/>
    <w:rsid w:val="00DA2025"/>
    <w:rsid w:val="00DA479A"/>
    <w:rsid w:val="00DA47B1"/>
    <w:rsid w:val="00DA48EA"/>
    <w:rsid w:val="00DA4CC5"/>
    <w:rsid w:val="00DA6273"/>
    <w:rsid w:val="00DA6CC4"/>
    <w:rsid w:val="00DA6DE1"/>
    <w:rsid w:val="00DB59E0"/>
    <w:rsid w:val="00DB6B6F"/>
    <w:rsid w:val="00DB78BA"/>
    <w:rsid w:val="00DB7F1D"/>
    <w:rsid w:val="00DC02F7"/>
    <w:rsid w:val="00DC0AE7"/>
    <w:rsid w:val="00DC6B43"/>
    <w:rsid w:val="00DD1E84"/>
    <w:rsid w:val="00DD21EC"/>
    <w:rsid w:val="00DD555A"/>
    <w:rsid w:val="00DD7B38"/>
    <w:rsid w:val="00DE0CD8"/>
    <w:rsid w:val="00DE2B3C"/>
    <w:rsid w:val="00DE56EC"/>
    <w:rsid w:val="00DE59D7"/>
    <w:rsid w:val="00DE6514"/>
    <w:rsid w:val="00DF0BA7"/>
    <w:rsid w:val="00DF2C9A"/>
    <w:rsid w:val="00DF6AF2"/>
    <w:rsid w:val="00DF7306"/>
    <w:rsid w:val="00DF7525"/>
    <w:rsid w:val="00DF7B7A"/>
    <w:rsid w:val="00E00238"/>
    <w:rsid w:val="00E034B2"/>
    <w:rsid w:val="00E07441"/>
    <w:rsid w:val="00E12262"/>
    <w:rsid w:val="00E1256D"/>
    <w:rsid w:val="00E13424"/>
    <w:rsid w:val="00E200A0"/>
    <w:rsid w:val="00E21EA8"/>
    <w:rsid w:val="00E23B93"/>
    <w:rsid w:val="00E24535"/>
    <w:rsid w:val="00E2702D"/>
    <w:rsid w:val="00E2749A"/>
    <w:rsid w:val="00E3054C"/>
    <w:rsid w:val="00E31CA9"/>
    <w:rsid w:val="00E32419"/>
    <w:rsid w:val="00E32BD5"/>
    <w:rsid w:val="00E33790"/>
    <w:rsid w:val="00E35D3D"/>
    <w:rsid w:val="00E46C25"/>
    <w:rsid w:val="00E50ABC"/>
    <w:rsid w:val="00E51AF7"/>
    <w:rsid w:val="00E51F24"/>
    <w:rsid w:val="00E5262F"/>
    <w:rsid w:val="00E52B28"/>
    <w:rsid w:val="00E53B4A"/>
    <w:rsid w:val="00E54787"/>
    <w:rsid w:val="00E64271"/>
    <w:rsid w:val="00E65D18"/>
    <w:rsid w:val="00E66366"/>
    <w:rsid w:val="00E6718D"/>
    <w:rsid w:val="00E70A48"/>
    <w:rsid w:val="00E7110E"/>
    <w:rsid w:val="00E71790"/>
    <w:rsid w:val="00E72251"/>
    <w:rsid w:val="00E73E28"/>
    <w:rsid w:val="00E749CB"/>
    <w:rsid w:val="00E756D2"/>
    <w:rsid w:val="00E7662F"/>
    <w:rsid w:val="00E76E18"/>
    <w:rsid w:val="00E824FA"/>
    <w:rsid w:val="00E82D77"/>
    <w:rsid w:val="00E83980"/>
    <w:rsid w:val="00E92C53"/>
    <w:rsid w:val="00E95E30"/>
    <w:rsid w:val="00E96214"/>
    <w:rsid w:val="00EA1221"/>
    <w:rsid w:val="00EA1417"/>
    <w:rsid w:val="00EA6406"/>
    <w:rsid w:val="00EB035B"/>
    <w:rsid w:val="00EB1A16"/>
    <w:rsid w:val="00EB1C68"/>
    <w:rsid w:val="00EC1D52"/>
    <w:rsid w:val="00EC2BDC"/>
    <w:rsid w:val="00EC39F1"/>
    <w:rsid w:val="00EC3D71"/>
    <w:rsid w:val="00EC532F"/>
    <w:rsid w:val="00EC6EC0"/>
    <w:rsid w:val="00EC7FA8"/>
    <w:rsid w:val="00ED17E5"/>
    <w:rsid w:val="00ED6967"/>
    <w:rsid w:val="00EE13C8"/>
    <w:rsid w:val="00EE343C"/>
    <w:rsid w:val="00EE418A"/>
    <w:rsid w:val="00EE45E3"/>
    <w:rsid w:val="00EE51CC"/>
    <w:rsid w:val="00EE5615"/>
    <w:rsid w:val="00EE6A27"/>
    <w:rsid w:val="00EE75E6"/>
    <w:rsid w:val="00EF0E32"/>
    <w:rsid w:val="00EF2AE0"/>
    <w:rsid w:val="00EF453F"/>
    <w:rsid w:val="00EF4A7F"/>
    <w:rsid w:val="00EF5577"/>
    <w:rsid w:val="00EF599D"/>
    <w:rsid w:val="00EF7F36"/>
    <w:rsid w:val="00F029E7"/>
    <w:rsid w:val="00F03779"/>
    <w:rsid w:val="00F038E7"/>
    <w:rsid w:val="00F03A65"/>
    <w:rsid w:val="00F0455C"/>
    <w:rsid w:val="00F046EB"/>
    <w:rsid w:val="00F059D7"/>
    <w:rsid w:val="00F06DE8"/>
    <w:rsid w:val="00F0758D"/>
    <w:rsid w:val="00F07D98"/>
    <w:rsid w:val="00F10C38"/>
    <w:rsid w:val="00F142F6"/>
    <w:rsid w:val="00F15DA2"/>
    <w:rsid w:val="00F15FDC"/>
    <w:rsid w:val="00F16A25"/>
    <w:rsid w:val="00F23E6C"/>
    <w:rsid w:val="00F250F3"/>
    <w:rsid w:val="00F25F9B"/>
    <w:rsid w:val="00F26D88"/>
    <w:rsid w:val="00F30F12"/>
    <w:rsid w:val="00F3130A"/>
    <w:rsid w:val="00F3181C"/>
    <w:rsid w:val="00F33B59"/>
    <w:rsid w:val="00F341B0"/>
    <w:rsid w:val="00F34E05"/>
    <w:rsid w:val="00F362BE"/>
    <w:rsid w:val="00F41994"/>
    <w:rsid w:val="00F4422F"/>
    <w:rsid w:val="00F4424D"/>
    <w:rsid w:val="00F45420"/>
    <w:rsid w:val="00F50392"/>
    <w:rsid w:val="00F51660"/>
    <w:rsid w:val="00F533C5"/>
    <w:rsid w:val="00F53919"/>
    <w:rsid w:val="00F5563A"/>
    <w:rsid w:val="00F607EC"/>
    <w:rsid w:val="00F62E7F"/>
    <w:rsid w:val="00F62EFE"/>
    <w:rsid w:val="00F63F5A"/>
    <w:rsid w:val="00F64BA0"/>
    <w:rsid w:val="00F65326"/>
    <w:rsid w:val="00F73E9D"/>
    <w:rsid w:val="00F742DD"/>
    <w:rsid w:val="00F77294"/>
    <w:rsid w:val="00F80012"/>
    <w:rsid w:val="00F80FE7"/>
    <w:rsid w:val="00F8144C"/>
    <w:rsid w:val="00F82D79"/>
    <w:rsid w:val="00F83BD3"/>
    <w:rsid w:val="00F84208"/>
    <w:rsid w:val="00F8446E"/>
    <w:rsid w:val="00F85CDE"/>
    <w:rsid w:val="00F861C0"/>
    <w:rsid w:val="00F90B00"/>
    <w:rsid w:val="00F9101D"/>
    <w:rsid w:val="00F948E5"/>
    <w:rsid w:val="00FA0791"/>
    <w:rsid w:val="00FA3183"/>
    <w:rsid w:val="00FA34A2"/>
    <w:rsid w:val="00FA4446"/>
    <w:rsid w:val="00FA6559"/>
    <w:rsid w:val="00FB2211"/>
    <w:rsid w:val="00FB2E36"/>
    <w:rsid w:val="00FB3D98"/>
    <w:rsid w:val="00FB4423"/>
    <w:rsid w:val="00FB63E6"/>
    <w:rsid w:val="00FB7F6A"/>
    <w:rsid w:val="00FC2997"/>
    <w:rsid w:val="00FD114C"/>
    <w:rsid w:val="00FD1150"/>
    <w:rsid w:val="00FD1BBF"/>
    <w:rsid w:val="00FD282C"/>
    <w:rsid w:val="00FD5217"/>
    <w:rsid w:val="00FD5ACC"/>
    <w:rsid w:val="00FD63AB"/>
    <w:rsid w:val="00FD6CC5"/>
    <w:rsid w:val="00FE06C5"/>
    <w:rsid w:val="00FE4CF7"/>
    <w:rsid w:val="00FE55CF"/>
    <w:rsid w:val="00FE6D1C"/>
    <w:rsid w:val="00FE7350"/>
    <w:rsid w:val="00FE7C51"/>
    <w:rsid w:val="00FF19E6"/>
    <w:rsid w:val="00FF3E8E"/>
    <w:rsid w:val="00FF43C3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1F2CDA-3A13-40AF-95C9-45E818E6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82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1CA9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E31CA9"/>
  </w:style>
  <w:style w:type="paragraph" w:styleId="a5">
    <w:name w:val="Date"/>
    <w:basedOn w:val="a"/>
    <w:next w:val="a"/>
    <w:rsid w:val="004F41D2"/>
  </w:style>
  <w:style w:type="paragraph" w:styleId="a6">
    <w:name w:val="Balloon Text"/>
    <w:basedOn w:val="a"/>
    <w:semiHidden/>
    <w:rsid w:val="00087EA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97E52"/>
    <w:pPr>
      <w:tabs>
        <w:tab w:val="center" w:pos="4320"/>
        <w:tab w:val="right" w:pos="8640"/>
      </w:tabs>
    </w:pPr>
  </w:style>
  <w:style w:type="character" w:styleId="a8">
    <w:name w:val="annotation reference"/>
    <w:semiHidden/>
    <w:rsid w:val="00C359F6"/>
    <w:rPr>
      <w:sz w:val="16"/>
      <w:szCs w:val="16"/>
    </w:rPr>
  </w:style>
  <w:style w:type="paragraph" w:styleId="a9">
    <w:name w:val="annotation text"/>
    <w:basedOn w:val="a"/>
    <w:link w:val="Char"/>
    <w:semiHidden/>
    <w:rsid w:val="00C359F6"/>
    <w:rPr>
      <w:sz w:val="20"/>
      <w:szCs w:val="20"/>
    </w:rPr>
  </w:style>
  <w:style w:type="paragraph" w:styleId="aa">
    <w:name w:val="annotation subject"/>
    <w:basedOn w:val="a9"/>
    <w:next w:val="a9"/>
    <w:semiHidden/>
    <w:rsid w:val="00C359F6"/>
    <w:rPr>
      <w:b/>
      <w:bCs/>
    </w:rPr>
  </w:style>
  <w:style w:type="character" w:styleId="ab">
    <w:name w:val="Strong"/>
    <w:uiPriority w:val="22"/>
    <w:qFormat/>
    <w:rsid w:val="00E21EA8"/>
    <w:rPr>
      <w:b/>
      <w:bCs/>
    </w:rPr>
  </w:style>
  <w:style w:type="paragraph" w:styleId="ac">
    <w:name w:val="List Paragraph"/>
    <w:basedOn w:val="a"/>
    <w:uiPriority w:val="34"/>
    <w:qFormat/>
    <w:rsid w:val="009933BD"/>
    <w:pPr>
      <w:ind w:left="720"/>
    </w:pPr>
    <w:rPr>
      <w:color w:val="000000"/>
      <w:lang w:val="en-GB"/>
    </w:rPr>
  </w:style>
  <w:style w:type="character" w:customStyle="1" w:styleId="Char">
    <w:name w:val="메모 텍스트 Char"/>
    <w:link w:val="a9"/>
    <w:semiHidden/>
    <w:rsid w:val="00E12262"/>
    <w:rPr>
      <w:lang w:val="en-US"/>
    </w:rPr>
  </w:style>
  <w:style w:type="table" w:styleId="ad">
    <w:name w:val="Table Grid"/>
    <w:basedOn w:val="a1"/>
    <w:rsid w:val="00D1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Char0"/>
    <w:uiPriority w:val="99"/>
    <w:unhideWhenUsed/>
    <w:rsid w:val="00492A50"/>
    <w:rPr>
      <w:rFonts w:ascii="Calibri" w:eastAsia="Calibri" w:hAnsi="Calibri"/>
      <w:sz w:val="22"/>
      <w:szCs w:val="22"/>
      <w:lang w:val="en-GB" w:eastAsia="en-US"/>
    </w:rPr>
  </w:style>
  <w:style w:type="character" w:customStyle="1" w:styleId="Char0">
    <w:name w:val="글자만 Char"/>
    <w:link w:val="ae"/>
    <w:uiPriority w:val="99"/>
    <w:rsid w:val="00492A50"/>
    <w:rPr>
      <w:rFonts w:ascii="Calibri" w:eastAsia="Calibri" w:hAnsi="Calibri"/>
      <w:sz w:val="22"/>
      <w:szCs w:val="22"/>
      <w:lang w:val="en-GB" w:eastAsia="en-US"/>
    </w:rPr>
  </w:style>
  <w:style w:type="character" w:customStyle="1" w:styleId="style1">
    <w:name w:val="style1"/>
    <w:basedOn w:val="a0"/>
    <w:rsid w:val="001E2296"/>
  </w:style>
  <w:style w:type="paragraph" w:styleId="af">
    <w:name w:val="No Spacing"/>
    <w:uiPriority w:val="1"/>
    <w:qFormat/>
    <w:rsid w:val="00EE13C8"/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styleId="af0">
    <w:name w:val="Emphasis"/>
    <w:basedOn w:val="a0"/>
    <w:uiPriority w:val="20"/>
    <w:qFormat/>
    <w:rsid w:val="003B02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2FA8-B9FD-49C0-81F1-44E4C94E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Discussion on cell substrates with Dr Glyn Stacey, NIBSC</vt:lpstr>
      <vt:lpstr>Discussion on cell substrates with Dr Glyn Stacey, NIBSC</vt:lpstr>
    </vt:vector>
  </TitlesOfParts>
  <Company>World Health Organization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on cell substrates with Dr Glyn Stacey, NIBSC</dc:title>
  <dc:creator>knezevic ivana</dc:creator>
  <cp:lastModifiedBy>User</cp:lastModifiedBy>
  <cp:revision>2</cp:revision>
  <cp:lastPrinted>2017-09-11T07:06:00Z</cp:lastPrinted>
  <dcterms:created xsi:type="dcterms:W3CDTF">2017-10-23T08:50:00Z</dcterms:created>
  <dcterms:modified xsi:type="dcterms:W3CDTF">2017-10-23T08:50:00Z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